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6EBDB7" w14:textId="77777777" w:rsidR="00196C11" w:rsidRPr="0084243D" w:rsidRDefault="00000000">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640"/>
        </w:tabs>
        <w:spacing w:after="0"/>
        <w:jc w:val="center"/>
        <w:rPr>
          <w:rFonts w:ascii="Verdana" w:eastAsia="Verdana" w:hAnsi="Verdana" w:cs="Verdana"/>
          <w:b/>
          <w:bCs/>
          <w:sz w:val="18"/>
          <w:szCs w:val="18"/>
        </w:rPr>
      </w:pPr>
      <w:r w:rsidRPr="0084243D">
        <w:rPr>
          <w:rFonts w:ascii="Verdana" w:eastAsia="Verdana" w:hAnsi="Verdana" w:cs="Verdana"/>
          <w:b/>
          <w:bCs/>
          <w:sz w:val="18"/>
          <w:szCs w:val="18"/>
        </w:rPr>
        <w:t xml:space="preserve">ANEXO N°1 </w:t>
      </w:r>
    </w:p>
    <w:p w14:paraId="3370C297" w14:textId="77777777" w:rsidR="00196C11" w:rsidRPr="0084243D" w:rsidRDefault="00000000">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640"/>
        </w:tabs>
        <w:spacing w:after="0"/>
        <w:jc w:val="center"/>
        <w:rPr>
          <w:rFonts w:ascii="Verdana" w:eastAsia="Verdana" w:hAnsi="Verdana" w:cs="Verdana"/>
          <w:b/>
          <w:bCs/>
          <w:sz w:val="18"/>
          <w:szCs w:val="18"/>
        </w:rPr>
      </w:pPr>
      <w:r w:rsidRPr="0084243D">
        <w:rPr>
          <w:rFonts w:ascii="Verdana" w:eastAsia="Verdana" w:hAnsi="Verdana" w:cs="Verdana"/>
          <w:b/>
          <w:bCs/>
          <w:sz w:val="18"/>
          <w:szCs w:val="18"/>
        </w:rPr>
        <w:t xml:space="preserve">COMPRA ÁGIL DENOMINADA </w:t>
      </w:r>
    </w:p>
    <w:p w14:paraId="07E5DBAC" w14:textId="09E0A8C9" w:rsidR="00196C11" w:rsidRPr="0084243D" w:rsidRDefault="00DB789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640"/>
        </w:tabs>
        <w:spacing w:after="0"/>
        <w:jc w:val="center"/>
        <w:rPr>
          <w:rFonts w:ascii="Verdana" w:eastAsia="Verdana" w:hAnsi="Verdana" w:cs="Verdana"/>
          <w:b/>
          <w:bCs/>
          <w:sz w:val="18"/>
          <w:szCs w:val="18"/>
        </w:rPr>
      </w:pPr>
      <w:r w:rsidRPr="0084243D">
        <w:rPr>
          <w:rFonts w:ascii="Verdana" w:eastAsia="Verdana" w:hAnsi="Verdana" w:cs="Verdana"/>
          <w:b/>
          <w:bCs/>
          <w:sz w:val="18"/>
          <w:szCs w:val="18"/>
        </w:rPr>
        <w:t xml:space="preserve">“ADQUISICIÓN </w:t>
      </w:r>
      <w:r w:rsidR="00625642">
        <w:rPr>
          <w:rFonts w:ascii="Verdana" w:eastAsia="Verdana" w:hAnsi="Verdana" w:cs="Verdana"/>
          <w:b/>
          <w:bCs/>
          <w:sz w:val="18"/>
          <w:szCs w:val="18"/>
        </w:rPr>
        <w:t>COMPRESERO ROPA SUCIA</w:t>
      </w:r>
      <w:r w:rsidR="00101818" w:rsidRPr="0084243D">
        <w:rPr>
          <w:rFonts w:ascii="Verdana" w:eastAsia="Verdana" w:hAnsi="Verdana" w:cs="Verdana"/>
          <w:b/>
          <w:bCs/>
          <w:sz w:val="18"/>
          <w:szCs w:val="18"/>
        </w:rPr>
        <w:t xml:space="preserve"> </w:t>
      </w:r>
      <w:r w:rsidRPr="0084243D">
        <w:rPr>
          <w:rFonts w:ascii="Verdana" w:eastAsia="Verdana" w:hAnsi="Verdana" w:cs="Verdana"/>
          <w:b/>
          <w:bCs/>
          <w:sz w:val="18"/>
          <w:szCs w:val="18"/>
        </w:rPr>
        <w:t>PARA LA RED ONCOLOGICA DE IQUIQUE”</w:t>
      </w:r>
    </w:p>
    <w:p w14:paraId="18291909" w14:textId="77777777" w:rsidR="00196C11" w:rsidRPr="0084243D" w:rsidRDefault="00196C11">
      <w:pPr>
        <w:rPr>
          <w:rFonts w:ascii="Verdana" w:eastAsia="Verdana" w:hAnsi="Verdana" w:cs="Verdana"/>
          <w:b/>
          <w:bCs/>
          <w:sz w:val="18"/>
          <w:szCs w:val="18"/>
          <w:u w:val="single"/>
        </w:rPr>
      </w:pPr>
    </w:p>
    <w:tbl>
      <w:tblPr>
        <w:tblStyle w:val="a"/>
        <w:tblW w:w="906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69"/>
        <w:gridCol w:w="4311"/>
        <w:gridCol w:w="1662"/>
        <w:gridCol w:w="2425"/>
      </w:tblGrid>
      <w:tr w:rsidR="00196C11" w:rsidRPr="0084243D" w14:paraId="4BF70CFE" w14:textId="77777777" w:rsidTr="00FD19ED">
        <w:trPr>
          <w:trHeight w:val="383"/>
        </w:trPr>
        <w:tc>
          <w:tcPr>
            <w:tcW w:w="669" w:type="dxa"/>
            <w:vAlign w:val="center"/>
          </w:tcPr>
          <w:p w14:paraId="7BB22B4C" w14:textId="77777777" w:rsidR="00196C11" w:rsidRPr="0084243D" w:rsidRDefault="00000000">
            <w:pPr>
              <w:jc w:val="center"/>
              <w:rPr>
                <w:rFonts w:ascii="Verdana" w:eastAsia="Verdana" w:hAnsi="Verdana" w:cs="Verdana"/>
                <w:b/>
                <w:bCs/>
                <w:sz w:val="18"/>
                <w:szCs w:val="18"/>
              </w:rPr>
            </w:pPr>
            <w:proofErr w:type="spellStart"/>
            <w:r w:rsidRPr="0084243D">
              <w:rPr>
                <w:rFonts w:ascii="Verdana" w:eastAsia="Verdana" w:hAnsi="Verdana" w:cs="Verdana"/>
                <w:b/>
                <w:bCs/>
                <w:sz w:val="18"/>
                <w:szCs w:val="18"/>
              </w:rPr>
              <w:t>N°</w:t>
            </w:r>
            <w:proofErr w:type="spellEnd"/>
          </w:p>
        </w:tc>
        <w:tc>
          <w:tcPr>
            <w:tcW w:w="4311" w:type="dxa"/>
            <w:vAlign w:val="center"/>
          </w:tcPr>
          <w:p w14:paraId="7D33ED91" w14:textId="77777777" w:rsidR="00196C11" w:rsidRPr="0084243D" w:rsidRDefault="00000000">
            <w:pPr>
              <w:jc w:val="center"/>
              <w:rPr>
                <w:rFonts w:ascii="Verdana" w:eastAsia="Verdana" w:hAnsi="Verdana" w:cs="Verdana"/>
                <w:b/>
                <w:bCs/>
                <w:sz w:val="18"/>
                <w:szCs w:val="18"/>
              </w:rPr>
            </w:pPr>
            <w:r w:rsidRPr="0084243D">
              <w:rPr>
                <w:rFonts w:ascii="Verdana" w:eastAsia="Verdana" w:hAnsi="Verdana" w:cs="Verdana"/>
                <w:b/>
                <w:bCs/>
                <w:sz w:val="18"/>
                <w:szCs w:val="18"/>
              </w:rPr>
              <w:t>DESCRIPCIÓN DEL BIEN</w:t>
            </w:r>
          </w:p>
        </w:tc>
        <w:tc>
          <w:tcPr>
            <w:tcW w:w="1662" w:type="dxa"/>
            <w:vAlign w:val="center"/>
          </w:tcPr>
          <w:p w14:paraId="4C2DCBEF" w14:textId="77777777" w:rsidR="00196C11" w:rsidRPr="0084243D" w:rsidRDefault="00000000">
            <w:pPr>
              <w:jc w:val="center"/>
              <w:rPr>
                <w:rFonts w:ascii="Verdana" w:eastAsia="Verdana" w:hAnsi="Verdana" w:cs="Verdana"/>
                <w:b/>
                <w:bCs/>
                <w:sz w:val="18"/>
                <w:szCs w:val="18"/>
              </w:rPr>
            </w:pPr>
            <w:r w:rsidRPr="0084243D">
              <w:rPr>
                <w:rFonts w:ascii="Verdana" w:eastAsia="Verdana" w:hAnsi="Verdana" w:cs="Verdana"/>
                <w:b/>
                <w:bCs/>
                <w:sz w:val="18"/>
                <w:szCs w:val="18"/>
              </w:rPr>
              <w:t>CANTIDAD</w:t>
            </w:r>
          </w:p>
        </w:tc>
        <w:tc>
          <w:tcPr>
            <w:tcW w:w="2425" w:type="dxa"/>
          </w:tcPr>
          <w:p w14:paraId="13F57E32" w14:textId="2B322849" w:rsidR="00DB789E" w:rsidRPr="0084243D" w:rsidRDefault="00000000" w:rsidP="00DB789E">
            <w:pPr>
              <w:jc w:val="center"/>
              <w:rPr>
                <w:rFonts w:ascii="Verdana" w:eastAsia="Verdana" w:hAnsi="Verdana" w:cs="Verdana"/>
                <w:b/>
                <w:bCs/>
                <w:sz w:val="18"/>
                <w:szCs w:val="18"/>
              </w:rPr>
            </w:pPr>
            <w:r w:rsidRPr="0084243D">
              <w:rPr>
                <w:rFonts w:ascii="Verdana" w:eastAsia="Verdana" w:hAnsi="Verdana" w:cs="Verdana"/>
                <w:b/>
                <w:bCs/>
                <w:sz w:val="18"/>
                <w:szCs w:val="18"/>
              </w:rPr>
              <w:t xml:space="preserve">PRESUPUESTO </w:t>
            </w:r>
            <w:r w:rsidR="00DB789E" w:rsidRPr="0084243D">
              <w:rPr>
                <w:rFonts w:ascii="Verdana" w:eastAsia="Verdana" w:hAnsi="Verdana" w:cs="Verdana"/>
                <w:b/>
                <w:bCs/>
                <w:sz w:val="18"/>
                <w:szCs w:val="18"/>
              </w:rPr>
              <w:t>DISPONIBLE</w:t>
            </w:r>
          </w:p>
        </w:tc>
      </w:tr>
      <w:tr w:rsidR="00196C11" w:rsidRPr="0084243D" w14:paraId="1E2C242C" w14:textId="77777777" w:rsidTr="00BC0B5B">
        <w:trPr>
          <w:trHeight w:val="144"/>
        </w:trPr>
        <w:tc>
          <w:tcPr>
            <w:tcW w:w="669" w:type="dxa"/>
            <w:vAlign w:val="center"/>
          </w:tcPr>
          <w:p w14:paraId="5FBA5B64" w14:textId="77777777" w:rsidR="00196C11" w:rsidRPr="0084243D" w:rsidRDefault="00000000">
            <w:pPr>
              <w:jc w:val="center"/>
              <w:rPr>
                <w:rFonts w:ascii="Verdana" w:eastAsia="Verdana" w:hAnsi="Verdana" w:cs="Verdana"/>
                <w:b/>
                <w:bCs/>
                <w:sz w:val="18"/>
                <w:szCs w:val="18"/>
              </w:rPr>
            </w:pPr>
            <w:r w:rsidRPr="0084243D">
              <w:rPr>
                <w:rFonts w:ascii="Verdana" w:eastAsia="Verdana" w:hAnsi="Verdana" w:cs="Verdana"/>
                <w:b/>
                <w:bCs/>
                <w:sz w:val="18"/>
                <w:szCs w:val="18"/>
              </w:rPr>
              <w:t>1</w:t>
            </w:r>
          </w:p>
        </w:tc>
        <w:tc>
          <w:tcPr>
            <w:tcW w:w="4311" w:type="dxa"/>
            <w:vAlign w:val="center"/>
          </w:tcPr>
          <w:p w14:paraId="0B50F37B" w14:textId="349D7A78" w:rsidR="00196C11" w:rsidRPr="0084243D" w:rsidRDefault="00625642">
            <w:pPr>
              <w:rPr>
                <w:rFonts w:ascii="Verdana" w:eastAsia="Verdana" w:hAnsi="Verdana" w:cs="Verdana"/>
                <w:sz w:val="18"/>
                <w:szCs w:val="18"/>
              </w:rPr>
            </w:pPr>
            <w:r>
              <w:rPr>
                <w:rFonts w:ascii="Verdana" w:eastAsia="Verdana" w:hAnsi="Verdana" w:cs="Verdana"/>
                <w:sz w:val="18"/>
                <w:szCs w:val="18"/>
              </w:rPr>
              <w:t>COMPRESERO ROPA SUCIA</w:t>
            </w:r>
          </w:p>
        </w:tc>
        <w:tc>
          <w:tcPr>
            <w:tcW w:w="1662" w:type="dxa"/>
            <w:shd w:val="clear" w:color="auto" w:fill="FFFFFF"/>
            <w:vAlign w:val="center"/>
          </w:tcPr>
          <w:p w14:paraId="3B997B98" w14:textId="064D3748" w:rsidR="00196C11" w:rsidRPr="0084243D" w:rsidRDefault="00625642">
            <w:pPr>
              <w:jc w:val="center"/>
              <w:rPr>
                <w:rFonts w:ascii="Verdana" w:eastAsia="Verdana" w:hAnsi="Verdana" w:cs="Verdana"/>
                <w:sz w:val="18"/>
                <w:szCs w:val="18"/>
              </w:rPr>
            </w:pPr>
            <w:r>
              <w:rPr>
                <w:rFonts w:ascii="Verdana" w:eastAsia="Verdana" w:hAnsi="Verdana" w:cs="Verdana"/>
                <w:sz w:val="18"/>
                <w:szCs w:val="18"/>
              </w:rPr>
              <w:t>7</w:t>
            </w:r>
          </w:p>
        </w:tc>
        <w:tc>
          <w:tcPr>
            <w:tcW w:w="2425" w:type="dxa"/>
            <w:shd w:val="clear" w:color="auto" w:fill="FFFFFF"/>
            <w:vAlign w:val="center"/>
          </w:tcPr>
          <w:p w14:paraId="0A273BC1" w14:textId="0E4C168E" w:rsidR="00196C11" w:rsidRPr="0084243D" w:rsidRDefault="00625642">
            <w:pPr>
              <w:jc w:val="center"/>
              <w:rPr>
                <w:rFonts w:ascii="Verdana" w:eastAsia="Verdana" w:hAnsi="Verdana" w:cs="Verdana"/>
                <w:sz w:val="18"/>
                <w:szCs w:val="18"/>
              </w:rPr>
            </w:pPr>
            <w:r>
              <w:rPr>
                <w:rFonts w:ascii="Verdana" w:eastAsia="Verdana" w:hAnsi="Verdana" w:cs="Verdana"/>
                <w:sz w:val="18"/>
                <w:szCs w:val="18"/>
              </w:rPr>
              <w:t>$1.076.000.-</w:t>
            </w:r>
          </w:p>
        </w:tc>
      </w:tr>
    </w:tbl>
    <w:p w14:paraId="1E746349" w14:textId="77777777" w:rsidR="00196C11" w:rsidRPr="0084243D" w:rsidRDefault="00196C11">
      <w:pPr>
        <w:pBdr>
          <w:top w:val="nil"/>
          <w:left w:val="nil"/>
          <w:bottom w:val="nil"/>
          <w:right w:val="nil"/>
          <w:between w:val="nil"/>
        </w:pBdr>
        <w:spacing w:after="0" w:line="240" w:lineRule="auto"/>
        <w:jc w:val="both"/>
        <w:rPr>
          <w:rFonts w:ascii="Verdana" w:eastAsia="Verdana" w:hAnsi="Verdana" w:cs="Verdana"/>
          <w:b/>
          <w:bCs/>
          <w:color w:val="000000"/>
          <w:sz w:val="18"/>
          <w:szCs w:val="18"/>
        </w:rPr>
      </w:pPr>
    </w:p>
    <w:p w14:paraId="72119CF1" w14:textId="77777777" w:rsidR="00196C11" w:rsidRPr="0084243D" w:rsidRDefault="00196C11">
      <w:pPr>
        <w:pBdr>
          <w:top w:val="nil"/>
          <w:left w:val="nil"/>
          <w:bottom w:val="nil"/>
          <w:right w:val="nil"/>
          <w:between w:val="nil"/>
        </w:pBdr>
        <w:spacing w:after="0" w:line="240" w:lineRule="auto"/>
        <w:jc w:val="both"/>
        <w:rPr>
          <w:rFonts w:ascii="Verdana" w:eastAsia="Verdana" w:hAnsi="Verdana" w:cs="Verdana"/>
          <w:b/>
          <w:bCs/>
          <w:sz w:val="18"/>
          <w:szCs w:val="18"/>
        </w:rPr>
      </w:pPr>
    </w:p>
    <w:p w14:paraId="28BEB6F3" w14:textId="77777777" w:rsidR="00196C11" w:rsidRPr="0084243D" w:rsidRDefault="00000000">
      <w:pPr>
        <w:shd w:val="clear" w:color="auto" w:fill="FFFFFF"/>
        <w:rPr>
          <w:rFonts w:ascii="Verdana" w:eastAsia="Verdana" w:hAnsi="Verdana" w:cs="Verdana"/>
          <w:b/>
          <w:bCs/>
          <w:color w:val="222222"/>
          <w:sz w:val="18"/>
          <w:szCs w:val="18"/>
          <w:u w:val="single"/>
        </w:rPr>
      </w:pPr>
      <w:r w:rsidRPr="0084243D">
        <w:rPr>
          <w:rFonts w:ascii="Verdana" w:eastAsia="Verdana" w:hAnsi="Verdana" w:cs="Verdana"/>
          <w:b/>
          <w:bCs/>
          <w:color w:val="222222"/>
          <w:sz w:val="18"/>
          <w:szCs w:val="18"/>
          <w:u w:val="single"/>
        </w:rPr>
        <w:t xml:space="preserve">ESPECIFICACIONES TÉCNICAS </w:t>
      </w:r>
    </w:p>
    <w:tbl>
      <w:tblPr>
        <w:tblW w:w="9067" w:type="dxa"/>
        <w:tblCellMar>
          <w:left w:w="70" w:type="dxa"/>
          <w:right w:w="70" w:type="dxa"/>
        </w:tblCellMar>
        <w:tblLook w:val="04A0" w:firstRow="1" w:lastRow="0" w:firstColumn="1" w:lastColumn="0" w:noHBand="0" w:noVBand="1"/>
      </w:tblPr>
      <w:tblGrid>
        <w:gridCol w:w="534"/>
        <w:gridCol w:w="4156"/>
        <w:gridCol w:w="1200"/>
        <w:gridCol w:w="1200"/>
        <w:gridCol w:w="1977"/>
      </w:tblGrid>
      <w:tr w:rsidR="00625642" w:rsidRPr="00625642" w14:paraId="04B4CC64" w14:textId="77777777" w:rsidTr="00625642">
        <w:trPr>
          <w:trHeight w:val="255"/>
        </w:trPr>
        <w:tc>
          <w:tcPr>
            <w:tcW w:w="534"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08D78524" w14:textId="77777777" w:rsidR="00625642" w:rsidRPr="00625642" w:rsidRDefault="00625642" w:rsidP="00625642">
            <w:pPr>
              <w:spacing w:after="0" w:line="240" w:lineRule="auto"/>
              <w:jc w:val="center"/>
              <w:rPr>
                <w:rFonts w:eastAsia="Times New Roman"/>
                <w:b/>
                <w:bCs/>
                <w:sz w:val="20"/>
                <w:szCs w:val="20"/>
              </w:rPr>
            </w:pPr>
            <w:r w:rsidRPr="00625642">
              <w:rPr>
                <w:rFonts w:eastAsia="Times New Roman"/>
                <w:b/>
                <w:bCs/>
                <w:sz w:val="20"/>
                <w:szCs w:val="20"/>
              </w:rPr>
              <w:t>Item</w:t>
            </w:r>
          </w:p>
        </w:tc>
        <w:tc>
          <w:tcPr>
            <w:tcW w:w="4156" w:type="dxa"/>
            <w:tcBorders>
              <w:top w:val="single" w:sz="4" w:space="0" w:color="auto"/>
              <w:left w:val="nil"/>
              <w:bottom w:val="single" w:sz="4" w:space="0" w:color="auto"/>
              <w:right w:val="single" w:sz="4" w:space="0" w:color="auto"/>
            </w:tcBorders>
            <w:shd w:val="clear" w:color="000000" w:fill="BFBFBF"/>
            <w:hideMark/>
          </w:tcPr>
          <w:p w14:paraId="4F1B69EE" w14:textId="6CF24AF6" w:rsidR="00625642" w:rsidRPr="00625642" w:rsidRDefault="00625642" w:rsidP="00625642">
            <w:pPr>
              <w:spacing w:after="0" w:line="240" w:lineRule="auto"/>
              <w:rPr>
                <w:rFonts w:eastAsia="Times New Roman"/>
                <w:b/>
                <w:bCs/>
                <w:sz w:val="20"/>
                <w:szCs w:val="20"/>
              </w:rPr>
            </w:pPr>
            <w:r w:rsidRPr="00625642">
              <w:rPr>
                <w:rFonts w:eastAsia="Times New Roman"/>
                <w:b/>
                <w:bCs/>
                <w:sz w:val="20"/>
                <w:szCs w:val="20"/>
              </w:rPr>
              <w:t>COMPRESERO ROPA SUCIA</w:t>
            </w:r>
          </w:p>
        </w:tc>
        <w:tc>
          <w:tcPr>
            <w:tcW w:w="2400" w:type="dxa"/>
            <w:gridSpan w:val="2"/>
            <w:tcBorders>
              <w:top w:val="single" w:sz="4" w:space="0" w:color="auto"/>
              <w:left w:val="nil"/>
              <w:bottom w:val="single" w:sz="4" w:space="0" w:color="auto"/>
              <w:right w:val="single" w:sz="4" w:space="0" w:color="auto"/>
            </w:tcBorders>
            <w:shd w:val="clear" w:color="000000" w:fill="BFBFBF"/>
            <w:noWrap/>
            <w:hideMark/>
          </w:tcPr>
          <w:p w14:paraId="69BB9D9C" w14:textId="77777777" w:rsidR="00625642" w:rsidRPr="00625642" w:rsidRDefault="00625642" w:rsidP="00625642">
            <w:pPr>
              <w:spacing w:after="0" w:line="240" w:lineRule="auto"/>
              <w:jc w:val="center"/>
              <w:rPr>
                <w:rFonts w:eastAsia="Times New Roman"/>
                <w:b/>
                <w:bCs/>
                <w:sz w:val="20"/>
                <w:szCs w:val="20"/>
              </w:rPr>
            </w:pPr>
            <w:r w:rsidRPr="00625642">
              <w:rPr>
                <w:rFonts w:eastAsia="Times New Roman"/>
                <w:b/>
                <w:bCs/>
                <w:sz w:val="20"/>
                <w:szCs w:val="20"/>
              </w:rPr>
              <w:t>CANTIDAD</w:t>
            </w:r>
          </w:p>
        </w:tc>
        <w:tc>
          <w:tcPr>
            <w:tcW w:w="1977" w:type="dxa"/>
            <w:tcBorders>
              <w:top w:val="single" w:sz="4" w:space="0" w:color="auto"/>
              <w:left w:val="nil"/>
              <w:bottom w:val="single" w:sz="4" w:space="0" w:color="auto"/>
              <w:right w:val="single" w:sz="4" w:space="0" w:color="auto"/>
            </w:tcBorders>
            <w:shd w:val="clear" w:color="000000" w:fill="BFBFBF"/>
            <w:hideMark/>
          </w:tcPr>
          <w:p w14:paraId="5D9A54D1" w14:textId="77777777" w:rsidR="00625642" w:rsidRPr="00625642" w:rsidRDefault="00625642" w:rsidP="00625642">
            <w:pPr>
              <w:spacing w:after="0" w:line="240" w:lineRule="auto"/>
              <w:jc w:val="center"/>
              <w:rPr>
                <w:rFonts w:eastAsia="Times New Roman"/>
                <w:b/>
                <w:bCs/>
                <w:sz w:val="20"/>
                <w:szCs w:val="20"/>
              </w:rPr>
            </w:pPr>
            <w:r w:rsidRPr="00625642">
              <w:rPr>
                <w:rFonts w:eastAsia="Times New Roman"/>
                <w:b/>
                <w:bCs/>
                <w:sz w:val="20"/>
                <w:szCs w:val="20"/>
              </w:rPr>
              <w:t>7</w:t>
            </w:r>
          </w:p>
        </w:tc>
      </w:tr>
      <w:tr w:rsidR="00625642" w:rsidRPr="00625642" w14:paraId="2D8C3376" w14:textId="77777777" w:rsidTr="00625642">
        <w:trPr>
          <w:trHeight w:val="300"/>
        </w:trPr>
        <w:tc>
          <w:tcPr>
            <w:tcW w:w="534" w:type="dxa"/>
            <w:vMerge w:val="restart"/>
            <w:tcBorders>
              <w:top w:val="nil"/>
              <w:left w:val="single" w:sz="4" w:space="0" w:color="auto"/>
              <w:bottom w:val="single" w:sz="4" w:space="0" w:color="000000"/>
              <w:right w:val="single" w:sz="4" w:space="0" w:color="auto"/>
            </w:tcBorders>
            <w:shd w:val="clear" w:color="000000" w:fill="BFBFBF"/>
            <w:noWrap/>
            <w:vAlign w:val="center"/>
            <w:hideMark/>
          </w:tcPr>
          <w:p w14:paraId="2711D279" w14:textId="77777777" w:rsidR="00625642" w:rsidRPr="00625642" w:rsidRDefault="00625642" w:rsidP="00625642">
            <w:pPr>
              <w:spacing w:after="0" w:line="240" w:lineRule="auto"/>
              <w:jc w:val="center"/>
              <w:rPr>
                <w:rFonts w:eastAsia="Times New Roman"/>
                <w:b/>
                <w:bCs/>
                <w:sz w:val="20"/>
                <w:szCs w:val="20"/>
              </w:rPr>
            </w:pPr>
            <w:r w:rsidRPr="00625642">
              <w:rPr>
                <w:rFonts w:eastAsia="Times New Roman"/>
                <w:b/>
                <w:bCs/>
                <w:sz w:val="20"/>
                <w:szCs w:val="20"/>
              </w:rPr>
              <w:t>EETT</w:t>
            </w:r>
          </w:p>
        </w:tc>
        <w:tc>
          <w:tcPr>
            <w:tcW w:w="4156" w:type="dxa"/>
            <w:vMerge w:val="restart"/>
            <w:tcBorders>
              <w:top w:val="nil"/>
              <w:left w:val="single" w:sz="4" w:space="0" w:color="auto"/>
              <w:bottom w:val="single" w:sz="4" w:space="0" w:color="000000"/>
              <w:right w:val="single" w:sz="4" w:space="0" w:color="auto"/>
            </w:tcBorders>
            <w:shd w:val="clear" w:color="000000" w:fill="BFBFBF"/>
            <w:vAlign w:val="center"/>
            <w:hideMark/>
          </w:tcPr>
          <w:p w14:paraId="71C443FF" w14:textId="77777777" w:rsidR="00625642" w:rsidRPr="00625642" w:rsidRDefault="00625642" w:rsidP="00625642">
            <w:pPr>
              <w:spacing w:after="0" w:line="240" w:lineRule="auto"/>
              <w:jc w:val="center"/>
              <w:rPr>
                <w:rFonts w:eastAsia="Times New Roman"/>
                <w:b/>
                <w:bCs/>
                <w:sz w:val="20"/>
                <w:szCs w:val="20"/>
              </w:rPr>
            </w:pPr>
            <w:r w:rsidRPr="00625642">
              <w:rPr>
                <w:rFonts w:eastAsia="Times New Roman"/>
                <w:b/>
                <w:bCs/>
                <w:sz w:val="20"/>
                <w:szCs w:val="20"/>
              </w:rPr>
              <w:t xml:space="preserve">ESPECIFICACIONES TÉCNICAS </w:t>
            </w:r>
          </w:p>
        </w:tc>
        <w:tc>
          <w:tcPr>
            <w:tcW w:w="2400" w:type="dxa"/>
            <w:gridSpan w:val="2"/>
            <w:tcBorders>
              <w:top w:val="single" w:sz="4" w:space="0" w:color="auto"/>
              <w:left w:val="nil"/>
              <w:bottom w:val="single" w:sz="4" w:space="0" w:color="auto"/>
              <w:right w:val="single" w:sz="4" w:space="0" w:color="000000"/>
            </w:tcBorders>
            <w:shd w:val="clear" w:color="000000" w:fill="BFBFBF"/>
            <w:noWrap/>
            <w:hideMark/>
          </w:tcPr>
          <w:p w14:paraId="117177E3" w14:textId="77777777" w:rsidR="00625642" w:rsidRPr="00625642" w:rsidRDefault="00625642" w:rsidP="00625642">
            <w:pPr>
              <w:spacing w:after="0" w:line="240" w:lineRule="auto"/>
              <w:jc w:val="center"/>
              <w:rPr>
                <w:rFonts w:eastAsia="Times New Roman"/>
                <w:b/>
                <w:bCs/>
                <w:sz w:val="20"/>
                <w:szCs w:val="20"/>
              </w:rPr>
            </w:pPr>
            <w:r w:rsidRPr="00625642">
              <w:rPr>
                <w:rFonts w:eastAsia="Times New Roman"/>
                <w:b/>
                <w:bCs/>
                <w:sz w:val="20"/>
                <w:szCs w:val="20"/>
              </w:rPr>
              <w:t>CUMPLE</w:t>
            </w:r>
          </w:p>
        </w:tc>
        <w:tc>
          <w:tcPr>
            <w:tcW w:w="1977" w:type="dxa"/>
            <w:vMerge w:val="restart"/>
            <w:tcBorders>
              <w:top w:val="nil"/>
              <w:left w:val="single" w:sz="4" w:space="0" w:color="auto"/>
              <w:bottom w:val="single" w:sz="4" w:space="0" w:color="000000"/>
              <w:right w:val="single" w:sz="4" w:space="0" w:color="auto"/>
            </w:tcBorders>
            <w:shd w:val="clear" w:color="000000" w:fill="BFBFBF"/>
            <w:vAlign w:val="center"/>
            <w:hideMark/>
          </w:tcPr>
          <w:p w14:paraId="491108D2" w14:textId="77777777" w:rsidR="00625642" w:rsidRPr="00625642" w:rsidRDefault="00625642" w:rsidP="00625642">
            <w:pPr>
              <w:spacing w:after="0" w:line="240" w:lineRule="auto"/>
              <w:jc w:val="center"/>
              <w:rPr>
                <w:rFonts w:eastAsia="Times New Roman"/>
                <w:b/>
                <w:bCs/>
                <w:sz w:val="20"/>
                <w:szCs w:val="20"/>
              </w:rPr>
            </w:pPr>
            <w:r w:rsidRPr="00625642">
              <w:rPr>
                <w:rFonts w:eastAsia="Times New Roman"/>
                <w:b/>
                <w:bCs/>
                <w:sz w:val="20"/>
                <w:szCs w:val="20"/>
              </w:rPr>
              <w:t>OBSERVACIONES</w:t>
            </w:r>
          </w:p>
        </w:tc>
      </w:tr>
      <w:tr w:rsidR="00625642" w:rsidRPr="00625642" w14:paraId="42ADB7B9" w14:textId="77777777" w:rsidTr="00625642">
        <w:trPr>
          <w:trHeight w:val="255"/>
        </w:trPr>
        <w:tc>
          <w:tcPr>
            <w:tcW w:w="534" w:type="dxa"/>
            <w:vMerge/>
            <w:tcBorders>
              <w:top w:val="nil"/>
              <w:left w:val="single" w:sz="4" w:space="0" w:color="auto"/>
              <w:bottom w:val="single" w:sz="4" w:space="0" w:color="000000"/>
              <w:right w:val="single" w:sz="4" w:space="0" w:color="auto"/>
            </w:tcBorders>
            <w:vAlign w:val="center"/>
            <w:hideMark/>
          </w:tcPr>
          <w:p w14:paraId="769F012B" w14:textId="77777777" w:rsidR="00625642" w:rsidRPr="00625642" w:rsidRDefault="00625642" w:rsidP="00625642">
            <w:pPr>
              <w:spacing w:after="0" w:line="240" w:lineRule="auto"/>
              <w:rPr>
                <w:rFonts w:eastAsia="Times New Roman"/>
                <w:b/>
                <w:bCs/>
                <w:sz w:val="20"/>
                <w:szCs w:val="20"/>
              </w:rPr>
            </w:pPr>
          </w:p>
        </w:tc>
        <w:tc>
          <w:tcPr>
            <w:tcW w:w="4156" w:type="dxa"/>
            <w:vMerge/>
            <w:tcBorders>
              <w:top w:val="nil"/>
              <w:left w:val="single" w:sz="4" w:space="0" w:color="auto"/>
              <w:bottom w:val="single" w:sz="4" w:space="0" w:color="000000"/>
              <w:right w:val="single" w:sz="4" w:space="0" w:color="auto"/>
            </w:tcBorders>
            <w:vAlign w:val="center"/>
            <w:hideMark/>
          </w:tcPr>
          <w:p w14:paraId="4CFCBD84" w14:textId="77777777" w:rsidR="00625642" w:rsidRPr="00625642" w:rsidRDefault="00625642" w:rsidP="00625642">
            <w:pPr>
              <w:spacing w:after="0" w:line="240" w:lineRule="auto"/>
              <w:rPr>
                <w:rFonts w:eastAsia="Times New Roman"/>
                <w:b/>
                <w:bCs/>
                <w:sz w:val="20"/>
                <w:szCs w:val="20"/>
              </w:rPr>
            </w:pPr>
          </w:p>
        </w:tc>
        <w:tc>
          <w:tcPr>
            <w:tcW w:w="1200" w:type="dxa"/>
            <w:tcBorders>
              <w:top w:val="nil"/>
              <w:left w:val="nil"/>
              <w:bottom w:val="single" w:sz="4" w:space="0" w:color="auto"/>
              <w:right w:val="single" w:sz="4" w:space="0" w:color="auto"/>
            </w:tcBorders>
            <w:shd w:val="clear" w:color="000000" w:fill="BFBFBF"/>
            <w:vAlign w:val="center"/>
            <w:hideMark/>
          </w:tcPr>
          <w:p w14:paraId="16FF4434" w14:textId="77777777" w:rsidR="00625642" w:rsidRPr="00625642" w:rsidRDefault="00625642" w:rsidP="00625642">
            <w:pPr>
              <w:spacing w:after="0" w:line="240" w:lineRule="auto"/>
              <w:jc w:val="center"/>
              <w:rPr>
                <w:rFonts w:eastAsia="Times New Roman"/>
                <w:b/>
                <w:bCs/>
                <w:sz w:val="20"/>
                <w:szCs w:val="20"/>
              </w:rPr>
            </w:pPr>
            <w:r w:rsidRPr="00625642">
              <w:rPr>
                <w:rFonts w:eastAsia="Times New Roman"/>
                <w:b/>
                <w:bCs/>
                <w:sz w:val="20"/>
                <w:szCs w:val="20"/>
              </w:rPr>
              <w:t>SI</w:t>
            </w:r>
          </w:p>
        </w:tc>
        <w:tc>
          <w:tcPr>
            <w:tcW w:w="1200" w:type="dxa"/>
            <w:tcBorders>
              <w:top w:val="nil"/>
              <w:left w:val="nil"/>
              <w:bottom w:val="single" w:sz="4" w:space="0" w:color="auto"/>
              <w:right w:val="single" w:sz="4" w:space="0" w:color="auto"/>
            </w:tcBorders>
            <w:shd w:val="clear" w:color="000000" w:fill="BFBFBF"/>
            <w:vAlign w:val="center"/>
            <w:hideMark/>
          </w:tcPr>
          <w:p w14:paraId="59E82ACC" w14:textId="77777777" w:rsidR="00625642" w:rsidRPr="00625642" w:rsidRDefault="00625642" w:rsidP="00625642">
            <w:pPr>
              <w:spacing w:after="0" w:line="240" w:lineRule="auto"/>
              <w:jc w:val="center"/>
              <w:rPr>
                <w:rFonts w:eastAsia="Times New Roman"/>
                <w:b/>
                <w:bCs/>
                <w:sz w:val="20"/>
                <w:szCs w:val="20"/>
              </w:rPr>
            </w:pPr>
            <w:r w:rsidRPr="00625642">
              <w:rPr>
                <w:rFonts w:eastAsia="Times New Roman"/>
                <w:b/>
                <w:bCs/>
                <w:sz w:val="20"/>
                <w:szCs w:val="20"/>
              </w:rPr>
              <w:t>NO</w:t>
            </w:r>
          </w:p>
        </w:tc>
        <w:tc>
          <w:tcPr>
            <w:tcW w:w="1977" w:type="dxa"/>
            <w:vMerge/>
            <w:tcBorders>
              <w:top w:val="nil"/>
              <w:left w:val="single" w:sz="4" w:space="0" w:color="auto"/>
              <w:bottom w:val="single" w:sz="4" w:space="0" w:color="000000"/>
              <w:right w:val="single" w:sz="4" w:space="0" w:color="auto"/>
            </w:tcBorders>
            <w:vAlign w:val="center"/>
            <w:hideMark/>
          </w:tcPr>
          <w:p w14:paraId="3ABEBEE2" w14:textId="77777777" w:rsidR="00625642" w:rsidRPr="00625642" w:rsidRDefault="00625642" w:rsidP="00625642">
            <w:pPr>
              <w:spacing w:after="0" w:line="240" w:lineRule="auto"/>
              <w:rPr>
                <w:rFonts w:eastAsia="Times New Roman"/>
                <w:b/>
                <w:bCs/>
                <w:sz w:val="20"/>
                <w:szCs w:val="20"/>
              </w:rPr>
            </w:pPr>
          </w:p>
        </w:tc>
      </w:tr>
      <w:tr w:rsidR="00625642" w:rsidRPr="00625642" w14:paraId="2074472C" w14:textId="77777777" w:rsidTr="00625642">
        <w:trPr>
          <w:trHeight w:val="255"/>
        </w:trPr>
        <w:tc>
          <w:tcPr>
            <w:tcW w:w="9067" w:type="dxa"/>
            <w:gridSpan w:val="5"/>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D6E02F6" w14:textId="77777777" w:rsidR="00625642" w:rsidRPr="00625642" w:rsidRDefault="00625642" w:rsidP="00625642">
            <w:pPr>
              <w:spacing w:after="0" w:line="240" w:lineRule="auto"/>
              <w:rPr>
                <w:rFonts w:ascii="Verdana" w:eastAsia="Times New Roman" w:hAnsi="Verdana"/>
                <w:b/>
                <w:bCs/>
                <w:color w:val="000000"/>
                <w:sz w:val="20"/>
                <w:szCs w:val="20"/>
              </w:rPr>
            </w:pPr>
            <w:r w:rsidRPr="00625642">
              <w:rPr>
                <w:rFonts w:ascii="Verdana" w:eastAsia="Times New Roman" w:hAnsi="Verdana"/>
                <w:b/>
                <w:bCs/>
                <w:color w:val="000000"/>
                <w:sz w:val="20"/>
                <w:szCs w:val="20"/>
              </w:rPr>
              <w:t>1. CARACTERÍSTICAS GENERALES</w:t>
            </w:r>
          </w:p>
        </w:tc>
      </w:tr>
      <w:tr w:rsidR="00625642" w:rsidRPr="00625642" w14:paraId="473D1B46" w14:textId="77777777" w:rsidTr="00625642">
        <w:trPr>
          <w:trHeight w:val="765"/>
        </w:trPr>
        <w:tc>
          <w:tcPr>
            <w:tcW w:w="534" w:type="dxa"/>
            <w:tcBorders>
              <w:top w:val="nil"/>
              <w:left w:val="single" w:sz="4" w:space="0" w:color="auto"/>
              <w:bottom w:val="single" w:sz="4" w:space="0" w:color="auto"/>
              <w:right w:val="single" w:sz="4" w:space="0" w:color="auto"/>
            </w:tcBorders>
            <w:noWrap/>
            <w:vAlign w:val="center"/>
            <w:hideMark/>
          </w:tcPr>
          <w:p w14:paraId="27DB387B"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1.1</w:t>
            </w:r>
          </w:p>
        </w:tc>
        <w:tc>
          <w:tcPr>
            <w:tcW w:w="4156" w:type="dxa"/>
            <w:tcBorders>
              <w:top w:val="nil"/>
              <w:left w:val="nil"/>
              <w:bottom w:val="single" w:sz="4" w:space="0" w:color="auto"/>
              <w:right w:val="single" w:sz="4" w:space="0" w:color="auto"/>
            </w:tcBorders>
            <w:vAlign w:val="center"/>
            <w:hideMark/>
          </w:tcPr>
          <w:p w14:paraId="201283D4"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Estructura de acero inoxidable AISI 304, con montantes verticales que soporten el anillo para bolsas.</w:t>
            </w:r>
          </w:p>
        </w:tc>
        <w:tc>
          <w:tcPr>
            <w:tcW w:w="1200" w:type="dxa"/>
            <w:tcBorders>
              <w:top w:val="nil"/>
              <w:left w:val="nil"/>
              <w:bottom w:val="single" w:sz="4" w:space="0" w:color="auto"/>
              <w:right w:val="single" w:sz="4" w:space="0" w:color="auto"/>
            </w:tcBorders>
            <w:noWrap/>
            <w:vAlign w:val="center"/>
            <w:hideMark/>
          </w:tcPr>
          <w:p w14:paraId="015817E3"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bottom"/>
            <w:hideMark/>
          </w:tcPr>
          <w:p w14:paraId="2B9917F6"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 </w:t>
            </w:r>
          </w:p>
        </w:tc>
        <w:tc>
          <w:tcPr>
            <w:tcW w:w="1977" w:type="dxa"/>
            <w:tcBorders>
              <w:top w:val="nil"/>
              <w:left w:val="nil"/>
              <w:bottom w:val="single" w:sz="4" w:space="0" w:color="auto"/>
              <w:right w:val="single" w:sz="4" w:space="0" w:color="auto"/>
            </w:tcBorders>
            <w:vAlign w:val="bottom"/>
            <w:hideMark/>
          </w:tcPr>
          <w:p w14:paraId="2B391090"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 </w:t>
            </w:r>
          </w:p>
        </w:tc>
      </w:tr>
      <w:tr w:rsidR="00625642" w:rsidRPr="00625642" w14:paraId="76A5CDD6" w14:textId="77777777" w:rsidTr="00625642">
        <w:trPr>
          <w:trHeight w:val="510"/>
        </w:trPr>
        <w:tc>
          <w:tcPr>
            <w:tcW w:w="534" w:type="dxa"/>
            <w:tcBorders>
              <w:top w:val="nil"/>
              <w:left w:val="single" w:sz="4" w:space="0" w:color="auto"/>
              <w:bottom w:val="single" w:sz="4" w:space="0" w:color="auto"/>
              <w:right w:val="single" w:sz="4" w:space="0" w:color="auto"/>
            </w:tcBorders>
            <w:noWrap/>
            <w:vAlign w:val="center"/>
            <w:hideMark/>
          </w:tcPr>
          <w:p w14:paraId="0E4C1C0B"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1.2</w:t>
            </w:r>
          </w:p>
        </w:tc>
        <w:tc>
          <w:tcPr>
            <w:tcW w:w="4156" w:type="dxa"/>
            <w:tcBorders>
              <w:top w:val="nil"/>
              <w:left w:val="nil"/>
              <w:bottom w:val="single" w:sz="4" w:space="0" w:color="auto"/>
              <w:right w:val="single" w:sz="4" w:space="0" w:color="auto"/>
            </w:tcBorders>
            <w:vAlign w:val="center"/>
            <w:hideMark/>
          </w:tcPr>
          <w:p w14:paraId="18DC986E"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Anillo en parte superior para colgar una bolsa para depositar compresas.</w:t>
            </w:r>
          </w:p>
        </w:tc>
        <w:tc>
          <w:tcPr>
            <w:tcW w:w="1200" w:type="dxa"/>
            <w:tcBorders>
              <w:top w:val="nil"/>
              <w:left w:val="nil"/>
              <w:bottom w:val="single" w:sz="4" w:space="0" w:color="auto"/>
              <w:right w:val="single" w:sz="4" w:space="0" w:color="auto"/>
            </w:tcBorders>
            <w:noWrap/>
            <w:vAlign w:val="center"/>
            <w:hideMark/>
          </w:tcPr>
          <w:p w14:paraId="61D083E8"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bottom"/>
            <w:hideMark/>
          </w:tcPr>
          <w:p w14:paraId="17615438"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 </w:t>
            </w:r>
          </w:p>
        </w:tc>
        <w:tc>
          <w:tcPr>
            <w:tcW w:w="1977" w:type="dxa"/>
            <w:tcBorders>
              <w:top w:val="nil"/>
              <w:left w:val="nil"/>
              <w:bottom w:val="single" w:sz="4" w:space="0" w:color="auto"/>
              <w:right w:val="single" w:sz="4" w:space="0" w:color="auto"/>
            </w:tcBorders>
            <w:vAlign w:val="bottom"/>
            <w:hideMark/>
          </w:tcPr>
          <w:p w14:paraId="0BE8A244"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 </w:t>
            </w:r>
          </w:p>
        </w:tc>
      </w:tr>
      <w:tr w:rsidR="00625642" w:rsidRPr="00625642" w14:paraId="64FFB263" w14:textId="77777777" w:rsidTr="00625642">
        <w:trPr>
          <w:trHeight w:val="510"/>
        </w:trPr>
        <w:tc>
          <w:tcPr>
            <w:tcW w:w="534" w:type="dxa"/>
            <w:tcBorders>
              <w:top w:val="nil"/>
              <w:left w:val="single" w:sz="4" w:space="0" w:color="auto"/>
              <w:bottom w:val="single" w:sz="4" w:space="0" w:color="auto"/>
              <w:right w:val="single" w:sz="4" w:space="0" w:color="auto"/>
            </w:tcBorders>
            <w:noWrap/>
            <w:vAlign w:val="center"/>
            <w:hideMark/>
          </w:tcPr>
          <w:p w14:paraId="51D6815A"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1.3</w:t>
            </w:r>
          </w:p>
        </w:tc>
        <w:tc>
          <w:tcPr>
            <w:tcW w:w="4156" w:type="dxa"/>
            <w:tcBorders>
              <w:top w:val="nil"/>
              <w:left w:val="nil"/>
              <w:bottom w:val="single" w:sz="4" w:space="0" w:color="auto"/>
              <w:right w:val="single" w:sz="4" w:space="0" w:color="auto"/>
            </w:tcBorders>
            <w:vAlign w:val="center"/>
            <w:hideMark/>
          </w:tcPr>
          <w:p w14:paraId="2D2D4837"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Base de acero inoxidable o ABS con borde perimetral.</w:t>
            </w:r>
          </w:p>
        </w:tc>
        <w:tc>
          <w:tcPr>
            <w:tcW w:w="1200" w:type="dxa"/>
            <w:tcBorders>
              <w:top w:val="nil"/>
              <w:left w:val="nil"/>
              <w:bottom w:val="single" w:sz="4" w:space="0" w:color="auto"/>
              <w:right w:val="single" w:sz="4" w:space="0" w:color="auto"/>
            </w:tcBorders>
            <w:noWrap/>
            <w:vAlign w:val="center"/>
            <w:hideMark/>
          </w:tcPr>
          <w:p w14:paraId="3D383CBF"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bottom"/>
            <w:hideMark/>
          </w:tcPr>
          <w:p w14:paraId="317F5244"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 </w:t>
            </w:r>
          </w:p>
        </w:tc>
        <w:tc>
          <w:tcPr>
            <w:tcW w:w="1977" w:type="dxa"/>
            <w:tcBorders>
              <w:top w:val="nil"/>
              <w:left w:val="nil"/>
              <w:bottom w:val="single" w:sz="4" w:space="0" w:color="auto"/>
              <w:right w:val="single" w:sz="4" w:space="0" w:color="auto"/>
            </w:tcBorders>
            <w:vAlign w:val="bottom"/>
            <w:hideMark/>
          </w:tcPr>
          <w:p w14:paraId="7C83BD3C"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 </w:t>
            </w:r>
          </w:p>
        </w:tc>
      </w:tr>
      <w:tr w:rsidR="00625642" w:rsidRPr="00625642" w14:paraId="4E791B85" w14:textId="77777777" w:rsidTr="00625642">
        <w:trPr>
          <w:trHeight w:val="255"/>
        </w:trPr>
        <w:tc>
          <w:tcPr>
            <w:tcW w:w="534" w:type="dxa"/>
            <w:tcBorders>
              <w:top w:val="nil"/>
              <w:left w:val="single" w:sz="4" w:space="0" w:color="auto"/>
              <w:bottom w:val="single" w:sz="4" w:space="0" w:color="auto"/>
              <w:right w:val="single" w:sz="4" w:space="0" w:color="auto"/>
            </w:tcBorders>
            <w:noWrap/>
            <w:vAlign w:val="center"/>
            <w:hideMark/>
          </w:tcPr>
          <w:p w14:paraId="406B6917"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1.4</w:t>
            </w:r>
          </w:p>
        </w:tc>
        <w:tc>
          <w:tcPr>
            <w:tcW w:w="4156" w:type="dxa"/>
            <w:tcBorders>
              <w:top w:val="nil"/>
              <w:left w:val="nil"/>
              <w:bottom w:val="single" w:sz="4" w:space="0" w:color="auto"/>
              <w:right w:val="single" w:sz="4" w:space="0" w:color="auto"/>
            </w:tcBorders>
            <w:vAlign w:val="center"/>
            <w:hideMark/>
          </w:tcPr>
          <w:p w14:paraId="73AB6B1F"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Resistente a agentes de limpieza y desinfección.</w:t>
            </w:r>
          </w:p>
        </w:tc>
        <w:tc>
          <w:tcPr>
            <w:tcW w:w="1200" w:type="dxa"/>
            <w:tcBorders>
              <w:top w:val="nil"/>
              <w:left w:val="nil"/>
              <w:bottom w:val="single" w:sz="4" w:space="0" w:color="auto"/>
              <w:right w:val="single" w:sz="4" w:space="0" w:color="auto"/>
            </w:tcBorders>
            <w:noWrap/>
            <w:vAlign w:val="center"/>
            <w:hideMark/>
          </w:tcPr>
          <w:p w14:paraId="12398750"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bottom"/>
            <w:hideMark/>
          </w:tcPr>
          <w:p w14:paraId="4408D610"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 </w:t>
            </w:r>
          </w:p>
        </w:tc>
        <w:tc>
          <w:tcPr>
            <w:tcW w:w="1977" w:type="dxa"/>
            <w:tcBorders>
              <w:top w:val="nil"/>
              <w:left w:val="nil"/>
              <w:bottom w:val="single" w:sz="4" w:space="0" w:color="auto"/>
              <w:right w:val="single" w:sz="4" w:space="0" w:color="auto"/>
            </w:tcBorders>
            <w:vAlign w:val="bottom"/>
            <w:hideMark/>
          </w:tcPr>
          <w:p w14:paraId="22090107"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 </w:t>
            </w:r>
          </w:p>
        </w:tc>
      </w:tr>
      <w:tr w:rsidR="00625642" w:rsidRPr="00625642" w14:paraId="2F34EAA6" w14:textId="77777777" w:rsidTr="00625642">
        <w:trPr>
          <w:trHeight w:val="255"/>
        </w:trPr>
        <w:tc>
          <w:tcPr>
            <w:tcW w:w="534" w:type="dxa"/>
            <w:tcBorders>
              <w:top w:val="nil"/>
              <w:left w:val="single" w:sz="4" w:space="0" w:color="auto"/>
              <w:bottom w:val="single" w:sz="4" w:space="0" w:color="auto"/>
              <w:right w:val="single" w:sz="4" w:space="0" w:color="auto"/>
            </w:tcBorders>
            <w:noWrap/>
            <w:vAlign w:val="center"/>
            <w:hideMark/>
          </w:tcPr>
          <w:p w14:paraId="17219D14"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1.5</w:t>
            </w:r>
          </w:p>
        </w:tc>
        <w:tc>
          <w:tcPr>
            <w:tcW w:w="4156" w:type="dxa"/>
            <w:tcBorders>
              <w:top w:val="nil"/>
              <w:left w:val="nil"/>
              <w:bottom w:val="single" w:sz="4" w:space="0" w:color="auto"/>
              <w:right w:val="single" w:sz="4" w:space="0" w:color="auto"/>
            </w:tcBorders>
            <w:vAlign w:val="bottom"/>
            <w:hideMark/>
          </w:tcPr>
          <w:p w14:paraId="7F93C0FC"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Al menos 4 ruedas multidireccionales</w:t>
            </w:r>
          </w:p>
        </w:tc>
        <w:tc>
          <w:tcPr>
            <w:tcW w:w="1200" w:type="dxa"/>
            <w:tcBorders>
              <w:top w:val="nil"/>
              <w:left w:val="nil"/>
              <w:bottom w:val="single" w:sz="4" w:space="0" w:color="auto"/>
              <w:right w:val="single" w:sz="4" w:space="0" w:color="auto"/>
            </w:tcBorders>
            <w:noWrap/>
            <w:vAlign w:val="center"/>
            <w:hideMark/>
          </w:tcPr>
          <w:p w14:paraId="625F70A4"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bottom"/>
            <w:hideMark/>
          </w:tcPr>
          <w:p w14:paraId="02712F67"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 </w:t>
            </w:r>
          </w:p>
        </w:tc>
        <w:tc>
          <w:tcPr>
            <w:tcW w:w="1977" w:type="dxa"/>
            <w:tcBorders>
              <w:top w:val="nil"/>
              <w:left w:val="nil"/>
              <w:bottom w:val="single" w:sz="4" w:space="0" w:color="auto"/>
              <w:right w:val="single" w:sz="4" w:space="0" w:color="auto"/>
            </w:tcBorders>
            <w:vAlign w:val="bottom"/>
            <w:hideMark/>
          </w:tcPr>
          <w:p w14:paraId="4B344481"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 </w:t>
            </w:r>
          </w:p>
        </w:tc>
      </w:tr>
      <w:tr w:rsidR="00625642" w:rsidRPr="00625642" w14:paraId="40ED3879" w14:textId="77777777" w:rsidTr="00625642">
        <w:trPr>
          <w:trHeight w:val="255"/>
        </w:trPr>
        <w:tc>
          <w:tcPr>
            <w:tcW w:w="534" w:type="dxa"/>
            <w:tcBorders>
              <w:top w:val="nil"/>
              <w:left w:val="single" w:sz="4" w:space="0" w:color="auto"/>
              <w:bottom w:val="single" w:sz="4" w:space="0" w:color="auto"/>
              <w:right w:val="single" w:sz="4" w:space="0" w:color="auto"/>
            </w:tcBorders>
            <w:noWrap/>
            <w:vAlign w:val="center"/>
            <w:hideMark/>
          </w:tcPr>
          <w:p w14:paraId="1C1AAE5C"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1.6</w:t>
            </w:r>
          </w:p>
        </w:tc>
        <w:tc>
          <w:tcPr>
            <w:tcW w:w="4156" w:type="dxa"/>
            <w:tcBorders>
              <w:top w:val="nil"/>
              <w:left w:val="nil"/>
              <w:bottom w:val="single" w:sz="4" w:space="0" w:color="auto"/>
              <w:right w:val="single" w:sz="4" w:space="0" w:color="auto"/>
            </w:tcBorders>
            <w:vAlign w:val="bottom"/>
            <w:hideMark/>
          </w:tcPr>
          <w:p w14:paraId="469FC0E9"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 xml:space="preserve">Con tapa de cierre ABS, con sistema </w:t>
            </w:r>
            <w:proofErr w:type="spellStart"/>
            <w:r w:rsidRPr="00625642">
              <w:rPr>
                <w:rFonts w:eastAsia="Times New Roman"/>
                <w:color w:val="000000"/>
                <w:sz w:val="20"/>
                <w:szCs w:val="20"/>
              </w:rPr>
              <w:t>silent</w:t>
            </w:r>
            <w:proofErr w:type="spellEnd"/>
            <w:r w:rsidRPr="00625642">
              <w:rPr>
                <w:rFonts w:eastAsia="Times New Roman"/>
                <w:color w:val="000000"/>
                <w:sz w:val="20"/>
                <w:szCs w:val="20"/>
              </w:rPr>
              <w:t>.</w:t>
            </w:r>
          </w:p>
        </w:tc>
        <w:tc>
          <w:tcPr>
            <w:tcW w:w="1200" w:type="dxa"/>
            <w:tcBorders>
              <w:top w:val="nil"/>
              <w:left w:val="nil"/>
              <w:bottom w:val="single" w:sz="4" w:space="0" w:color="auto"/>
              <w:right w:val="single" w:sz="4" w:space="0" w:color="auto"/>
            </w:tcBorders>
            <w:noWrap/>
            <w:vAlign w:val="center"/>
            <w:hideMark/>
          </w:tcPr>
          <w:p w14:paraId="79B87B0A"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bottom"/>
            <w:hideMark/>
          </w:tcPr>
          <w:p w14:paraId="35552B04"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 </w:t>
            </w:r>
          </w:p>
        </w:tc>
        <w:tc>
          <w:tcPr>
            <w:tcW w:w="1977" w:type="dxa"/>
            <w:tcBorders>
              <w:top w:val="nil"/>
              <w:left w:val="nil"/>
              <w:bottom w:val="single" w:sz="4" w:space="0" w:color="auto"/>
              <w:right w:val="single" w:sz="4" w:space="0" w:color="auto"/>
            </w:tcBorders>
            <w:vAlign w:val="bottom"/>
            <w:hideMark/>
          </w:tcPr>
          <w:p w14:paraId="1F600003"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 </w:t>
            </w:r>
          </w:p>
        </w:tc>
      </w:tr>
      <w:tr w:rsidR="00625642" w:rsidRPr="00625642" w14:paraId="1E4C6B5D" w14:textId="77777777" w:rsidTr="00625642">
        <w:trPr>
          <w:trHeight w:val="510"/>
        </w:trPr>
        <w:tc>
          <w:tcPr>
            <w:tcW w:w="534" w:type="dxa"/>
            <w:tcBorders>
              <w:top w:val="nil"/>
              <w:left w:val="single" w:sz="4" w:space="0" w:color="auto"/>
              <w:bottom w:val="single" w:sz="4" w:space="0" w:color="auto"/>
              <w:right w:val="single" w:sz="4" w:space="0" w:color="auto"/>
            </w:tcBorders>
            <w:noWrap/>
            <w:vAlign w:val="center"/>
            <w:hideMark/>
          </w:tcPr>
          <w:p w14:paraId="679C5B70"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1.7</w:t>
            </w:r>
          </w:p>
        </w:tc>
        <w:tc>
          <w:tcPr>
            <w:tcW w:w="4156" w:type="dxa"/>
            <w:tcBorders>
              <w:top w:val="nil"/>
              <w:left w:val="nil"/>
              <w:bottom w:val="single" w:sz="4" w:space="0" w:color="auto"/>
              <w:right w:val="single" w:sz="4" w:space="0" w:color="auto"/>
            </w:tcBorders>
            <w:vAlign w:val="bottom"/>
            <w:hideMark/>
          </w:tcPr>
          <w:p w14:paraId="746CBD96"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Medidas aproximadas 90 cm de alto x 60 cm de diámetro (+/- 5 cm).</w:t>
            </w:r>
          </w:p>
        </w:tc>
        <w:tc>
          <w:tcPr>
            <w:tcW w:w="1200" w:type="dxa"/>
            <w:tcBorders>
              <w:top w:val="nil"/>
              <w:left w:val="nil"/>
              <w:bottom w:val="single" w:sz="4" w:space="0" w:color="auto"/>
              <w:right w:val="single" w:sz="4" w:space="0" w:color="auto"/>
            </w:tcBorders>
            <w:noWrap/>
            <w:vAlign w:val="center"/>
            <w:hideMark/>
          </w:tcPr>
          <w:p w14:paraId="0AB224E6"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bottom"/>
            <w:hideMark/>
          </w:tcPr>
          <w:p w14:paraId="6F3E3357"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 </w:t>
            </w:r>
          </w:p>
        </w:tc>
        <w:tc>
          <w:tcPr>
            <w:tcW w:w="1977" w:type="dxa"/>
            <w:tcBorders>
              <w:top w:val="nil"/>
              <w:left w:val="nil"/>
              <w:bottom w:val="single" w:sz="4" w:space="0" w:color="auto"/>
              <w:right w:val="single" w:sz="4" w:space="0" w:color="auto"/>
            </w:tcBorders>
            <w:vAlign w:val="bottom"/>
            <w:hideMark/>
          </w:tcPr>
          <w:p w14:paraId="40447BC1" w14:textId="77777777" w:rsidR="00625642" w:rsidRPr="00625642" w:rsidRDefault="00625642" w:rsidP="00625642">
            <w:pPr>
              <w:spacing w:after="0" w:line="240" w:lineRule="auto"/>
              <w:rPr>
                <w:rFonts w:eastAsia="Times New Roman"/>
                <w:color w:val="000000"/>
                <w:sz w:val="20"/>
                <w:szCs w:val="20"/>
              </w:rPr>
            </w:pPr>
            <w:r w:rsidRPr="00625642">
              <w:rPr>
                <w:rFonts w:eastAsia="Times New Roman"/>
                <w:color w:val="000000"/>
                <w:sz w:val="20"/>
                <w:szCs w:val="20"/>
              </w:rPr>
              <w:t> </w:t>
            </w:r>
          </w:p>
        </w:tc>
      </w:tr>
    </w:tbl>
    <w:p w14:paraId="564BA40E" w14:textId="77777777" w:rsidR="00DC0634" w:rsidRPr="0084243D" w:rsidRDefault="00DC0634">
      <w:pPr>
        <w:shd w:val="clear" w:color="auto" w:fill="FFFFFF"/>
        <w:rPr>
          <w:rFonts w:ascii="Verdana" w:eastAsia="Verdana" w:hAnsi="Verdana" w:cs="Verdana"/>
          <w:b/>
          <w:bCs/>
          <w:color w:val="222222"/>
          <w:sz w:val="18"/>
          <w:szCs w:val="18"/>
          <w:u w:val="single"/>
        </w:rPr>
      </w:pPr>
    </w:p>
    <w:p w14:paraId="083AC9F2" w14:textId="77777777" w:rsidR="00FD19ED" w:rsidRPr="0084243D" w:rsidRDefault="00FD19ED">
      <w:pPr>
        <w:rPr>
          <w:rFonts w:ascii="Verdana" w:eastAsia="Verdana" w:hAnsi="Verdana" w:cs="Verdana"/>
          <w:b/>
          <w:bCs/>
          <w:noProof/>
          <w:color w:val="222222"/>
          <w:sz w:val="18"/>
          <w:szCs w:val="18"/>
          <w:u w:val="single"/>
        </w:rPr>
      </w:pPr>
      <w:r w:rsidRPr="0084243D">
        <w:rPr>
          <w:rFonts w:ascii="Verdana" w:eastAsia="Verdana" w:hAnsi="Verdana" w:cs="Verdana"/>
          <w:b/>
          <w:bCs/>
          <w:noProof/>
          <w:color w:val="222222"/>
          <w:sz w:val="18"/>
          <w:szCs w:val="18"/>
          <w:u w:val="single"/>
        </w:rPr>
        <w:t>IMAGEN REFERENCIAL</w:t>
      </w:r>
    </w:p>
    <w:p w14:paraId="45C6056D" w14:textId="2BE2257A" w:rsidR="00101818" w:rsidRPr="0084243D" w:rsidRDefault="00625642" w:rsidP="00101818">
      <w:pPr>
        <w:jc w:val="center"/>
        <w:rPr>
          <w:rFonts w:ascii="Verdana" w:eastAsia="Verdana" w:hAnsi="Verdana" w:cs="Verdana"/>
          <w:b/>
          <w:bCs/>
          <w:noProof/>
          <w:color w:val="222222"/>
          <w:sz w:val="18"/>
          <w:szCs w:val="18"/>
          <w:u w:val="single"/>
        </w:rPr>
      </w:pPr>
      <w:r>
        <w:rPr>
          <w:noProof/>
        </w:rPr>
        <w:drawing>
          <wp:inline distT="0" distB="0" distL="0" distR="0" wp14:anchorId="1DC47424" wp14:editId="61CDBEDE">
            <wp:extent cx="2437932" cy="2667000"/>
            <wp:effectExtent l="0" t="0" r="635" b="0"/>
            <wp:docPr id="5" name="Imagen 4">
              <a:extLst xmlns:a="http://schemas.openxmlformats.org/drawingml/2006/main">
                <a:ext uri="{FF2B5EF4-FFF2-40B4-BE49-F238E27FC236}">
                  <a16:creationId xmlns:a16="http://schemas.microsoft.com/office/drawing/2014/main" id="{F1E3E344-355C-A5D6-794A-E0944491DD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4">
                      <a:extLst>
                        <a:ext uri="{FF2B5EF4-FFF2-40B4-BE49-F238E27FC236}">
                          <a16:creationId xmlns:a16="http://schemas.microsoft.com/office/drawing/2014/main" id="{F1E3E344-355C-A5D6-794A-E0944491DD53}"/>
                        </a:ext>
                      </a:extLst>
                    </pic:cNvPr>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44815" cy="2674530"/>
                    </a:xfrm>
                    <a:prstGeom prst="rect">
                      <a:avLst/>
                    </a:prstGeom>
                    <a:noFill/>
                  </pic:spPr>
                </pic:pic>
              </a:graphicData>
            </a:graphic>
          </wp:inline>
        </w:drawing>
      </w:r>
    </w:p>
    <w:p w14:paraId="3E489D45" w14:textId="53E30718" w:rsidR="00095296" w:rsidRPr="0084243D" w:rsidRDefault="00095296" w:rsidP="00095296">
      <w:pPr>
        <w:rPr>
          <w:rFonts w:ascii="Verdana" w:eastAsia="Verdana" w:hAnsi="Verdana" w:cs="Verdana"/>
          <w:b/>
          <w:bCs/>
          <w:noProof/>
          <w:color w:val="222222"/>
          <w:sz w:val="18"/>
          <w:szCs w:val="18"/>
          <w:u w:val="single"/>
        </w:rPr>
      </w:pPr>
    </w:p>
    <w:p w14:paraId="76A8BEC6" w14:textId="38713922" w:rsidR="00196C11" w:rsidRPr="0084243D" w:rsidRDefault="00000000" w:rsidP="00DB789E">
      <w:pPr>
        <w:pStyle w:val="Prrafodelista"/>
        <w:numPr>
          <w:ilvl w:val="0"/>
          <w:numId w:val="8"/>
        </w:numPr>
        <w:shd w:val="clear" w:color="auto" w:fill="FFFFFF"/>
        <w:rPr>
          <w:rFonts w:ascii="Verdana" w:eastAsia="Verdana" w:hAnsi="Verdana" w:cs="Verdana"/>
          <w:b/>
          <w:bCs/>
          <w:color w:val="222222"/>
          <w:sz w:val="18"/>
          <w:szCs w:val="18"/>
          <w:u w:val="single"/>
        </w:rPr>
      </w:pPr>
      <w:r w:rsidRPr="0084243D">
        <w:rPr>
          <w:rFonts w:ascii="Verdana" w:eastAsia="Verdana" w:hAnsi="Verdana" w:cs="Verdana"/>
          <w:b/>
          <w:bCs/>
          <w:color w:val="222222"/>
          <w:sz w:val="18"/>
          <w:szCs w:val="18"/>
          <w:u w:val="single"/>
        </w:rPr>
        <w:t>DATOS DEL OFERENTE</w:t>
      </w:r>
    </w:p>
    <w:tbl>
      <w:tblPr>
        <w:tblStyle w:val="a1"/>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30"/>
        <w:gridCol w:w="5998"/>
      </w:tblGrid>
      <w:tr w:rsidR="00196C11" w:rsidRPr="0084243D" w14:paraId="0CA8492B" w14:textId="77777777">
        <w:trPr>
          <w:trHeight w:val="270"/>
        </w:trPr>
        <w:tc>
          <w:tcPr>
            <w:tcW w:w="2830" w:type="dxa"/>
          </w:tcPr>
          <w:p w14:paraId="42ABA744" w14:textId="77777777" w:rsidR="00196C11" w:rsidRPr="0084243D" w:rsidRDefault="00000000">
            <w:pPr>
              <w:spacing w:after="0" w:line="240" w:lineRule="auto"/>
              <w:jc w:val="right"/>
              <w:rPr>
                <w:rFonts w:ascii="Verdana" w:eastAsia="Verdana" w:hAnsi="Verdana" w:cs="Verdana"/>
                <w:sz w:val="18"/>
                <w:szCs w:val="18"/>
              </w:rPr>
            </w:pPr>
            <w:r w:rsidRPr="0084243D">
              <w:rPr>
                <w:rFonts w:ascii="Verdana" w:eastAsia="Verdana" w:hAnsi="Verdana" w:cs="Verdana"/>
                <w:sz w:val="18"/>
                <w:szCs w:val="18"/>
              </w:rPr>
              <w:t>NOMBRE:</w:t>
            </w:r>
          </w:p>
        </w:tc>
        <w:tc>
          <w:tcPr>
            <w:tcW w:w="5998" w:type="dxa"/>
          </w:tcPr>
          <w:p w14:paraId="4E3CC6ED" w14:textId="77777777" w:rsidR="00196C11" w:rsidRPr="0084243D" w:rsidRDefault="00196C11">
            <w:pPr>
              <w:spacing w:after="0" w:line="240" w:lineRule="auto"/>
              <w:rPr>
                <w:rFonts w:ascii="Verdana" w:eastAsia="Verdana" w:hAnsi="Verdana" w:cs="Verdana"/>
                <w:sz w:val="18"/>
                <w:szCs w:val="18"/>
              </w:rPr>
            </w:pPr>
          </w:p>
        </w:tc>
      </w:tr>
      <w:tr w:rsidR="00196C11" w:rsidRPr="0084243D" w14:paraId="6D929FC8" w14:textId="77777777">
        <w:trPr>
          <w:trHeight w:val="270"/>
        </w:trPr>
        <w:tc>
          <w:tcPr>
            <w:tcW w:w="2830" w:type="dxa"/>
          </w:tcPr>
          <w:p w14:paraId="2F0BACA5" w14:textId="77777777" w:rsidR="00196C11" w:rsidRPr="0084243D" w:rsidRDefault="00000000">
            <w:pPr>
              <w:spacing w:after="0" w:line="240" w:lineRule="auto"/>
              <w:jc w:val="right"/>
              <w:rPr>
                <w:rFonts w:ascii="Verdana" w:eastAsia="Verdana" w:hAnsi="Verdana" w:cs="Verdana"/>
                <w:sz w:val="18"/>
                <w:szCs w:val="18"/>
              </w:rPr>
            </w:pPr>
            <w:r w:rsidRPr="0084243D">
              <w:rPr>
                <w:rFonts w:ascii="Verdana" w:eastAsia="Verdana" w:hAnsi="Verdana" w:cs="Verdana"/>
                <w:sz w:val="18"/>
                <w:szCs w:val="18"/>
              </w:rPr>
              <w:t>RUT:</w:t>
            </w:r>
          </w:p>
        </w:tc>
        <w:tc>
          <w:tcPr>
            <w:tcW w:w="5998" w:type="dxa"/>
          </w:tcPr>
          <w:p w14:paraId="6DEB0E5B" w14:textId="77777777" w:rsidR="00196C11" w:rsidRPr="0084243D" w:rsidRDefault="00196C11">
            <w:pPr>
              <w:spacing w:after="0" w:line="240" w:lineRule="auto"/>
              <w:rPr>
                <w:rFonts w:ascii="Verdana" w:eastAsia="Verdana" w:hAnsi="Verdana" w:cs="Verdana"/>
                <w:sz w:val="18"/>
                <w:szCs w:val="18"/>
              </w:rPr>
            </w:pPr>
          </w:p>
        </w:tc>
      </w:tr>
      <w:tr w:rsidR="00196C11" w:rsidRPr="0084243D" w14:paraId="7DEEF6BA" w14:textId="77777777">
        <w:trPr>
          <w:trHeight w:val="270"/>
        </w:trPr>
        <w:tc>
          <w:tcPr>
            <w:tcW w:w="2830" w:type="dxa"/>
          </w:tcPr>
          <w:p w14:paraId="2D08BD0F" w14:textId="77777777" w:rsidR="00196C11" w:rsidRPr="0084243D" w:rsidRDefault="00000000">
            <w:pPr>
              <w:spacing w:after="0" w:line="240" w:lineRule="auto"/>
              <w:jc w:val="right"/>
              <w:rPr>
                <w:rFonts w:ascii="Verdana" w:eastAsia="Verdana" w:hAnsi="Verdana" w:cs="Verdana"/>
                <w:sz w:val="18"/>
                <w:szCs w:val="18"/>
              </w:rPr>
            </w:pPr>
            <w:r w:rsidRPr="0084243D">
              <w:rPr>
                <w:rFonts w:ascii="Verdana" w:eastAsia="Verdana" w:hAnsi="Verdana" w:cs="Verdana"/>
                <w:sz w:val="18"/>
                <w:szCs w:val="18"/>
              </w:rPr>
              <w:t>CONTACTO ADM. VENTAS</w:t>
            </w:r>
          </w:p>
        </w:tc>
        <w:tc>
          <w:tcPr>
            <w:tcW w:w="5998" w:type="dxa"/>
          </w:tcPr>
          <w:p w14:paraId="4349B699" w14:textId="77777777" w:rsidR="00196C11" w:rsidRPr="0084243D" w:rsidRDefault="00196C11">
            <w:pPr>
              <w:spacing w:after="0" w:line="240" w:lineRule="auto"/>
              <w:rPr>
                <w:rFonts w:ascii="Verdana" w:eastAsia="Verdana" w:hAnsi="Verdana" w:cs="Verdana"/>
                <w:sz w:val="18"/>
                <w:szCs w:val="18"/>
              </w:rPr>
            </w:pPr>
          </w:p>
        </w:tc>
      </w:tr>
      <w:tr w:rsidR="00196C11" w:rsidRPr="0084243D" w14:paraId="10F7556C" w14:textId="77777777">
        <w:trPr>
          <w:trHeight w:val="270"/>
        </w:trPr>
        <w:tc>
          <w:tcPr>
            <w:tcW w:w="2830" w:type="dxa"/>
          </w:tcPr>
          <w:p w14:paraId="537C3408" w14:textId="77777777" w:rsidR="00196C11" w:rsidRPr="0084243D" w:rsidRDefault="00000000">
            <w:pPr>
              <w:spacing w:after="0" w:line="240" w:lineRule="auto"/>
              <w:jc w:val="right"/>
              <w:rPr>
                <w:rFonts w:ascii="Verdana" w:eastAsia="Verdana" w:hAnsi="Verdana" w:cs="Verdana"/>
                <w:sz w:val="18"/>
                <w:szCs w:val="18"/>
              </w:rPr>
            </w:pPr>
            <w:r w:rsidRPr="0084243D">
              <w:rPr>
                <w:rFonts w:ascii="Verdana" w:eastAsia="Verdana" w:hAnsi="Verdana" w:cs="Verdana"/>
                <w:sz w:val="18"/>
                <w:szCs w:val="18"/>
              </w:rPr>
              <w:t>CORREO:</w:t>
            </w:r>
          </w:p>
        </w:tc>
        <w:tc>
          <w:tcPr>
            <w:tcW w:w="5998" w:type="dxa"/>
          </w:tcPr>
          <w:p w14:paraId="5EE4F77D" w14:textId="77777777" w:rsidR="00196C11" w:rsidRPr="0084243D" w:rsidRDefault="00196C11">
            <w:pPr>
              <w:spacing w:after="0" w:line="240" w:lineRule="auto"/>
              <w:rPr>
                <w:rFonts w:ascii="Verdana" w:eastAsia="Verdana" w:hAnsi="Verdana" w:cs="Verdana"/>
                <w:sz w:val="18"/>
                <w:szCs w:val="18"/>
              </w:rPr>
            </w:pPr>
          </w:p>
        </w:tc>
      </w:tr>
      <w:tr w:rsidR="00196C11" w:rsidRPr="0084243D" w14:paraId="6A056AFD" w14:textId="77777777">
        <w:trPr>
          <w:trHeight w:val="270"/>
        </w:trPr>
        <w:tc>
          <w:tcPr>
            <w:tcW w:w="2830" w:type="dxa"/>
          </w:tcPr>
          <w:p w14:paraId="7B94CFFF" w14:textId="77777777" w:rsidR="00196C11" w:rsidRPr="0084243D" w:rsidRDefault="00000000">
            <w:pPr>
              <w:spacing w:after="0" w:line="240" w:lineRule="auto"/>
              <w:jc w:val="right"/>
              <w:rPr>
                <w:rFonts w:ascii="Verdana" w:eastAsia="Verdana" w:hAnsi="Verdana" w:cs="Verdana"/>
                <w:sz w:val="18"/>
                <w:szCs w:val="18"/>
              </w:rPr>
            </w:pPr>
            <w:r w:rsidRPr="0084243D">
              <w:rPr>
                <w:rFonts w:ascii="Verdana" w:eastAsia="Verdana" w:hAnsi="Verdana" w:cs="Verdana"/>
                <w:sz w:val="18"/>
                <w:szCs w:val="18"/>
              </w:rPr>
              <w:t>TELÉFONO:</w:t>
            </w:r>
          </w:p>
        </w:tc>
        <w:tc>
          <w:tcPr>
            <w:tcW w:w="5998" w:type="dxa"/>
          </w:tcPr>
          <w:p w14:paraId="16FC5995" w14:textId="77777777" w:rsidR="00196C11" w:rsidRPr="0084243D" w:rsidRDefault="00196C11">
            <w:pPr>
              <w:spacing w:after="0" w:line="240" w:lineRule="auto"/>
              <w:rPr>
                <w:rFonts w:ascii="Verdana" w:eastAsia="Verdana" w:hAnsi="Verdana" w:cs="Verdana"/>
                <w:sz w:val="18"/>
                <w:szCs w:val="18"/>
              </w:rPr>
            </w:pPr>
          </w:p>
        </w:tc>
      </w:tr>
    </w:tbl>
    <w:p w14:paraId="6CE65F26" w14:textId="77777777" w:rsidR="00196C11" w:rsidRPr="0084243D" w:rsidRDefault="00196C11">
      <w:pPr>
        <w:spacing w:after="0" w:line="240" w:lineRule="auto"/>
        <w:rPr>
          <w:rFonts w:ascii="Verdana" w:eastAsia="Verdana" w:hAnsi="Verdana" w:cs="Verdana"/>
          <w:b/>
          <w:bCs/>
          <w:sz w:val="18"/>
          <w:szCs w:val="18"/>
          <w:u w:val="single"/>
        </w:rPr>
      </w:pPr>
    </w:p>
    <w:p w14:paraId="5CDD1C94" w14:textId="56A35A35" w:rsidR="00196C11" w:rsidRPr="0084243D" w:rsidRDefault="00000000" w:rsidP="00DB789E">
      <w:pPr>
        <w:pStyle w:val="Prrafodelista"/>
        <w:numPr>
          <w:ilvl w:val="0"/>
          <w:numId w:val="8"/>
        </w:numPr>
        <w:spacing w:after="0" w:line="240" w:lineRule="auto"/>
        <w:rPr>
          <w:rFonts w:ascii="Verdana" w:eastAsia="Verdana" w:hAnsi="Verdana" w:cs="Verdana"/>
          <w:b/>
          <w:bCs/>
          <w:sz w:val="18"/>
          <w:szCs w:val="18"/>
          <w:u w:val="single"/>
        </w:rPr>
      </w:pPr>
      <w:r w:rsidRPr="0084243D">
        <w:rPr>
          <w:rFonts w:ascii="Verdana" w:eastAsia="Verdana" w:hAnsi="Verdana" w:cs="Verdana"/>
          <w:b/>
          <w:bCs/>
          <w:sz w:val="18"/>
          <w:szCs w:val="18"/>
          <w:u w:val="single"/>
        </w:rPr>
        <w:t>DESCRIPCIÓN</w:t>
      </w:r>
    </w:p>
    <w:p w14:paraId="299E49A3" w14:textId="77777777" w:rsidR="00196C11" w:rsidRPr="0084243D" w:rsidRDefault="00196C11">
      <w:pPr>
        <w:spacing w:after="0" w:line="240" w:lineRule="auto"/>
        <w:rPr>
          <w:rFonts w:ascii="Verdana" w:eastAsia="Verdana" w:hAnsi="Verdana" w:cs="Verdana"/>
          <w:b/>
          <w:bCs/>
          <w:sz w:val="18"/>
          <w:szCs w:val="18"/>
          <w:u w:val="single"/>
        </w:rPr>
      </w:pPr>
    </w:p>
    <w:tbl>
      <w:tblPr>
        <w:tblStyle w:val="a2"/>
        <w:tblW w:w="878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56"/>
        <w:gridCol w:w="567"/>
        <w:gridCol w:w="1842"/>
        <w:gridCol w:w="567"/>
        <w:gridCol w:w="2552"/>
      </w:tblGrid>
      <w:tr w:rsidR="00196C11" w:rsidRPr="0084243D" w14:paraId="54FA713D" w14:textId="77777777">
        <w:trPr>
          <w:trHeight w:val="15"/>
        </w:trPr>
        <w:tc>
          <w:tcPr>
            <w:tcW w:w="3256" w:type="dxa"/>
            <w:vAlign w:val="center"/>
          </w:tcPr>
          <w:p w14:paraId="387BACF6" w14:textId="77777777" w:rsidR="00196C11" w:rsidRPr="0084243D" w:rsidRDefault="00000000">
            <w:pPr>
              <w:rPr>
                <w:rFonts w:ascii="Verdana" w:eastAsia="Verdana" w:hAnsi="Verdana" w:cs="Verdana"/>
                <w:sz w:val="18"/>
                <w:szCs w:val="18"/>
              </w:rPr>
            </w:pPr>
            <w:r w:rsidRPr="0084243D">
              <w:rPr>
                <w:rFonts w:ascii="Verdana" w:eastAsia="Verdana" w:hAnsi="Verdana" w:cs="Verdana"/>
                <w:sz w:val="18"/>
                <w:szCs w:val="18"/>
              </w:rPr>
              <w:t>NOMBRE DEL BIEN</w:t>
            </w:r>
          </w:p>
        </w:tc>
        <w:tc>
          <w:tcPr>
            <w:tcW w:w="5528" w:type="dxa"/>
            <w:gridSpan w:val="4"/>
            <w:vAlign w:val="center"/>
          </w:tcPr>
          <w:p w14:paraId="7BA71C6D" w14:textId="77777777" w:rsidR="00196C11" w:rsidRPr="0084243D" w:rsidRDefault="00196C11">
            <w:pPr>
              <w:rPr>
                <w:rFonts w:ascii="Verdana" w:eastAsia="Verdana" w:hAnsi="Verdana" w:cs="Verdana"/>
                <w:sz w:val="18"/>
                <w:szCs w:val="18"/>
              </w:rPr>
            </w:pPr>
          </w:p>
        </w:tc>
      </w:tr>
      <w:tr w:rsidR="00196C11" w:rsidRPr="0084243D" w14:paraId="501C8393" w14:textId="77777777">
        <w:trPr>
          <w:trHeight w:val="15"/>
        </w:trPr>
        <w:tc>
          <w:tcPr>
            <w:tcW w:w="3256" w:type="dxa"/>
            <w:vAlign w:val="center"/>
          </w:tcPr>
          <w:p w14:paraId="26D723E1" w14:textId="77777777" w:rsidR="00196C11" w:rsidRPr="0084243D" w:rsidRDefault="00000000">
            <w:pPr>
              <w:rPr>
                <w:rFonts w:ascii="Verdana" w:eastAsia="Verdana" w:hAnsi="Verdana" w:cs="Verdana"/>
                <w:sz w:val="18"/>
                <w:szCs w:val="18"/>
              </w:rPr>
            </w:pPr>
            <w:r w:rsidRPr="0084243D">
              <w:rPr>
                <w:rFonts w:ascii="Verdana" w:eastAsia="Verdana" w:hAnsi="Verdana" w:cs="Verdana"/>
                <w:sz w:val="18"/>
                <w:szCs w:val="18"/>
              </w:rPr>
              <w:t xml:space="preserve">MARCA </w:t>
            </w:r>
            <w:r w:rsidRPr="0084243D">
              <w:rPr>
                <w:rFonts w:ascii="Verdana" w:eastAsia="Verdana" w:hAnsi="Verdana" w:cs="Verdana"/>
                <w:b/>
                <w:bCs/>
                <w:sz w:val="18"/>
                <w:szCs w:val="18"/>
              </w:rPr>
              <w:t>(solo si aplica)</w:t>
            </w:r>
          </w:p>
        </w:tc>
        <w:tc>
          <w:tcPr>
            <w:tcW w:w="5528" w:type="dxa"/>
            <w:gridSpan w:val="4"/>
            <w:vAlign w:val="center"/>
          </w:tcPr>
          <w:p w14:paraId="268825BD" w14:textId="77777777" w:rsidR="00196C11" w:rsidRPr="0084243D" w:rsidRDefault="00196C11">
            <w:pPr>
              <w:rPr>
                <w:rFonts w:ascii="Verdana" w:eastAsia="Verdana" w:hAnsi="Verdana" w:cs="Verdana"/>
                <w:sz w:val="18"/>
                <w:szCs w:val="18"/>
              </w:rPr>
            </w:pPr>
          </w:p>
        </w:tc>
      </w:tr>
      <w:tr w:rsidR="00196C11" w:rsidRPr="0084243D" w14:paraId="1D23E905" w14:textId="77777777">
        <w:trPr>
          <w:trHeight w:val="15"/>
        </w:trPr>
        <w:tc>
          <w:tcPr>
            <w:tcW w:w="3256" w:type="dxa"/>
            <w:vAlign w:val="center"/>
          </w:tcPr>
          <w:p w14:paraId="70F075EA" w14:textId="77777777" w:rsidR="00196C11" w:rsidRPr="0084243D" w:rsidRDefault="00000000">
            <w:pPr>
              <w:rPr>
                <w:rFonts w:ascii="Verdana" w:eastAsia="Verdana" w:hAnsi="Verdana" w:cs="Verdana"/>
                <w:sz w:val="18"/>
                <w:szCs w:val="18"/>
              </w:rPr>
            </w:pPr>
            <w:r w:rsidRPr="0084243D">
              <w:rPr>
                <w:rFonts w:ascii="Verdana" w:eastAsia="Verdana" w:hAnsi="Verdana" w:cs="Verdana"/>
                <w:sz w:val="18"/>
                <w:szCs w:val="18"/>
              </w:rPr>
              <w:t xml:space="preserve">MODELO </w:t>
            </w:r>
            <w:r w:rsidRPr="0084243D">
              <w:rPr>
                <w:rFonts w:ascii="Verdana" w:eastAsia="Verdana" w:hAnsi="Verdana" w:cs="Verdana"/>
                <w:b/>
                <w:bCs/>
                <w:sz w:val="18"/>
                <w:szCs w:val="18"/>
              </w:rPr>
              <w:t>(solo si aplica)</w:t>
            </w:r>
          </w:p>
        </w:tc>
        <w:tc>
          <w:tcPr>
            <w:tcW w:w="5528" w:type="dxa"/>
            <w:gridSpan w:val="4"/>
            <w:vAlign w:val="center"/>
          </w:tcPr>
          <w:p w14:paraId="53E89834" w14:textId="77777777" w:rsidR="00196C11" w:rsidRPr="0084243D" w:rsidRDefault="00196C11">
            <w:pPr>
              <w:rPr>
                <w:rFonts w:ascii="Verdana" w:eastAsia="Verdana" w:hAnsi="Verdana" w:cs="Verdana"/>
                <w:sz w:val="18"/>
                <w:szCs w:val="18"/>
              </w:rPr>
            </w:pPr>
          </w:p>
        </w:tc>
      </w:tr>
      <w:tr w:rsidR="00196C11" w:rsidRPr="0084243D" w14:paraId="3B570482" w14:textId="77777777">
        <w:trPr>
          <w:trHeight w:val="15"/>
        </w:trPr>
        <w:tc>
          <w:tcPr>
            <w:tcW w:w="3256" w:type="dxa"/>
            <w:vAlign w:val="center"/>
          </w:tcPr>
          <w:p w14:paraId="05AF2E66" w14:textId="77777777" w:rsidR="00196C11" w:rsidRPr="0084243D" w:rsidRDefault="00000000">
            <w:pPr>
              <w:rPr>
                <w:rFonts w:ascii="Verdana" w:eastAsia="Verdana" w:hAnsi="Verdana" w:cs="Verdana"/>
                <w:sz w:val="18"/>
                <w:szCs w:val="18"/>
              </w:rPr>
            </w:pPr>
            <w:r w:rsidRPr="0084243D">
              <w:rPr>
                <w:rFonts w:ascii="Verdana" w:eastAsia="Verdana" w:hAnsi="Verdana" w:cs="Verdana"/>
                <w:sz w:val="18"/>
                <w:szCs w:val="18"/>
              </w:rPr>
              <w:t>GARANTÍA TÉCNICA</w:t>
            </w:r>
          </w:p>
        </w:tc>
        <w:tc>
          <w:tcPr>
            <w:tcW w:w="5528" w:type="dxa"/>
            <w:gridSpan w:val="4"/>
            <w:vAlign w:val="center"/>
          </w:tcPr>
          <w:p w14:paraId="2C93C0C5" w14:textId="77777777" w:rsidR="00196C11" w:rsidRPr="0084243D" w:rsidRDefault="00196C11">
            <w:pPr>
              <w:rPr>
                <w:rFonts w:ascii="Verdana" w:eastAsia="Verdana" w:hAnsi="Verdana" w:cs="Verdana"/>
                <w:sz w:val="18"/>
                <w:szCs w:val="18"/>
              </w:rPr>
            </w:pPr>
          </w:p>
        </w:tc>
      </w:tr>
      <w:tr w:rsidR="00DB789E" w:rsidRPr="0084243D" w14:paraId="386A0779" w14:textId="77777777">
        <w:trPr>
          <w:trHeight w:val="15"/>
        </w:trPr>
        <w:tc>
          <w:tcPr>
            <w:tcW w:w="3256" w:type="dxa"/>
            <w:vAlign w:val="center"/>
          </w:tcPr>
          <w:p w14:paraId="3C995508" w14:textId="5DF513D7" w:rsidR="00DB789E" w:rsidRPr="0084243D" w:rsidRDefault="00DB789E">
            <w:pPr>
              <w:rPr>
                <w:rFonts w:ascii="Verdana" w:eastAsia="Verdana" w:hAnsi="Verdana" w:cs="Verdana"/>
                <w:sz w:val="18"/>
                <w:szCs w:val="18"/>
              </w:rPr>
            </w:pPr>
            <w:r w:rsidRPr="0084243D">
              <w:rPr>
                <w:rFonts w:ascii="Verdana" w:eastAsia="Verdana" w:hAnsi="Verdana" w:cs="Verdana"/>
                <w:sz w:val="18"/>
                <w:szCs w:val="18"/>
              </w:rPr>
              <w:t>PROCEDENCIA</w:t>
            </w:r>
          </w:p>
        </w:tc>
        <w:tc>
          <w:tcPr>
            <w:tcW w:w="5528" w:type="dxa"/>
            <w:gridSpan w:val="4"/>
            <w:vAlign w:val="center"/>
          </w:tcPr>
          <w:p w14:paraId="615FEF3E" w14:textId="77777777" w:rsidR="00DB789E" w:rsidRPr="0084243D" w:rsidRDefault="00DB789E">
            <w:pPr>
              <w:rPr>
                <w:rFonts w:ascii="Verdana" w:eastAsia="Verdana" w:hAnsi="Verdana" w:cs="Verdana"/>
                <w:sz w:val="18"/>
                <w:szCs w:val="18"/>
              </w:rPr>
            </w:pPr>
          </w:p>
        </w:tc>
      </w:tr>
      <w:tr w:rsidR="00196C11" w:rsidRPr="0084243D" w14:paraId="321D9FD7" w14:textId="77777777">
        <w:trPr>
          <w:trHeight w:val="581"/>
        </w:trPr>
        <w:tc>
          <w:tcPr>
            <w:tcW w:w="3256" w:type="dxa"/>
            <w:vAlign w:val="center"/>
          </w:tcPr>
          <w:p w14:paraId="1454B8E2" w14:textId="77777777" w:rsidR="00196C11" w:rsidRPr="0084243D" w:rsidRDefault="00000000">
            <w:pPr>
              <w:rPr>
                <w:rFonts w:ascii="Verdana" w:eastAsia="Verdana" w:hAnsi="Verdana" w:cs="Verdana"/>
                <w:sz w:val="18"/>
                <w:szCs w:val="18"/>
              </w:rPr>
            </w:pPr>
            <w:r w:rsidRPr="0084243D">
              <w:rPr>
                <w:rFonts w:ascii="Verdana" w:eastAsia="Verdana" w:hAnsi="Verdana" w:cs="Verdana"/>
                <w:sz w:val="18"/>
                <w:szCs w:val="18"/>
              </w:rPr>
              <w:t>DESCRIPCIÓN DEL PRODUCTO</w:t>
            </w:r>
          </w:p>
        </w:tc>
        <w:tc>
          <w:tcPr>
            <w:tcW w:w="5528" w:type="dxa"/>
            <w:gridSpan w:val="4"/>
            <w:vAlign w:val="center"/>
          </w:tcPr>
          <w:p w14:paraId="11457EC9" w14:textId="77777777" w:rsidR="00196C11" w:rsidRPr="0084243D" w:rsidRDefault="00196C11">
            <w:pPr>
              <w:rPr>
                <w:rFonts w:ascii="Verdana" w:eastAsia="Verdana" w:hAnsi="Verdana" w:cs="Verdana"/>
                <w:sz w:val="18"/>
                <w:szCs w:val="18"/>
              </w:rPr>
            </w:pPr>
          </w:p>
        </w:tc>
      </w:tr>
      <w:tr w:rsidR="00196C11" w:rsidRPr="0084243D" w14:paraId="2A427800" w14:textId="77777777">
        <w:trPr>
          <w:trHeight w:val="278"/>
        </w:trPr>
        <w:tc>
          <w:tcPr>
            <w:tcW w:w="3256" w:type="dxa"/>
            <w:vAlign w:val="center"/>
          </w:tcPr>
          <w:p w14:paraId="3589C523" w14:textId="77777777" w:rsidR="00196C11" w:rsidRPr="0084243D" w:rsidRDefault="00000000">
            <w:pPr>
              <w:rPr>
                <w:rFonts w:ascii="Verdana" w:eastAsia="Verdana" w:hAnsi="Verdana" w:cs="Verdana"/>
                <w:sz w:val="18"/>
                <w:szCs w:val="18"/>
              </w:rPr>
            </w:pPr>
            <w:r w:rsidRPr="0084243D">
              <w:rPr>
                <w:rFonts w:ascii="Verdana" w:eastAsia="Verdana" w:hAnsi="Verdana" w:cs="Verdana"/>
                <w:sz w:val="18"/>
                <w:szCs w:val="18"/>
              </w:rPr>
              <w:t>ADJUNTA FICHA TÉCNICA</w:t>
            </w:r>
          </w:p>
        </w:tc>
        <w:tc>
          <w:tcPr>
            <w:tcW w:w="567" w:type="dxa"/>
            <w:vAlign w:val="center"/>
          </w:tcPr>
          <w:p w14:paraId="015C94E1" w14:textId="77777777" w:rsidR="00196C11" w:rsidRPr="0084243D" w:rsidRDefault="00000000">
            <w:pPr>
              <w:rPr>
                <w:rFonts w:ascii="Verdana" w:eastAsia="Verdana" w:hAnsi="Verdana" w:cs="Verdana"/>
                <w:sz w:val="18"/>
                <w:szCs w:val="18"/>
              </w:rPr>
            </w:pPr>
            <w:r w:rsidRPr="0084243D">
              <w:rPr>
                <w:rFonts w:ascii="Verdana" w:eastAsia="Verdana" w:hAnsi="Verdana" w:cs="Verdana"/>
                <w:sz w:val="18"/>
                <w:szCs w:val="18"/>
              </w:rPr>
              <w:t>SI</w:t>
            </w:r>
          </w:p>
        </w:tc>
        <w:tc>
          <w:tcPr>
            <w:tcW w:w="1842" w:type="dxa"/>
            <w:vAlign w:val="center"/>
          </w:tcPr>
          <w:p w14:paraId="57C821F3" w14:textId="77777777" w:rsidR="00196C11" w:rsidRPr="0084243D" w:rsidRDefault="00196C11">
            <w:pPr>
              <w:rPr>
                <w:rFonts w:ascii="Verdana" w:eastAsia="Verdana" w:hAnsi="Verdana" w:cs="Verdana"/>
                <w:sz w:val="18"/>
                <w:szCs w:val="18"/>
              </w:rPr>
            </w:pPr>
          </w:p>
        </w:tc>
        <w:tc>
          <w:tcPr>
            <w:tcW w:w="567" w:type="dxa"/>
            <w:vAlign w:val="center"/>
          </w:tcPr>
          <w:p w14:paraId="33CB598C" w14:textId="77777777" w:rsidR="00196C11" w:rsidRPr="0084243D" w:rsidRDefault="00000000">
            <w:pPr>
              <w:rPr>
                <w:rFonts w:ascii="Verdana" w:eastAsia="Verdana" w:hAnsi="Verdana" w:cs="Verdana"/>
                <w:sz w:val="18"/>
                <w:szCs w:val="18"/>
              </w:rPr>
            </w:pPr>
            <w:r w:rsidRPr="0084243D">
              <w:rPr>
                <w:rFonts w:ascii="Verdana" w:eastAsia="Verdana" w:hAnsi="Verdana" w:cs="Verdana"/>
                <w:sz w:val="18"/>
                <w:szCs w:val="18"/>
              </w:rPr>
              <w:t>NO</w:t>
            </w:r>
          </w:p>
        </w:tc>
        <w:tc>
          <w:tcPr>
            <w:tcW w:w="2552" w:type="dxa"/>
            <w:vAlign w:val="center"/>
          </w:tcPr>
          <w:p w14:paraId="1B370EE0" w14:textId="77777777" w:rsidR="00196C11" w:rsidRPr="0084243D" w:rsidRDefault="00196C11">
            <w:pPr>
              <w:rPr>
                <w:rFonts w:ascii="Verdana" w:eastAsia="Verdana" w:hAnsi="Verdana" w:cs="Verdana"/>
                <w:sz w:val="18"/>
                <w:szCs w:val="18"/>
              </w:rPr>
            </w:pPr>
          </w:p>
        </w:tc>
      </w:tr>
    </w:tbl>
    <w:p w14:paraId="53025C8F" w14:textId="77777777" w:rsidR="00196C11" w:rsidRPr="0084243D" w:rsidRDefault="00196C11">
      <w:pPr>
        <w:spacing w:after="0" w:line="240" w:lineRule="auto"/>
        <w:rPr>
          <w:rFonts w:ascii="Verdana" w:eastAsia="Verdana" w:hAnsi="Verdana" w:cs="Verdana"/>
          <w:b/>
          <w:bCs/>
          <w:sz w:val="18"/>
          <w:szCs w:val="18"/>
          <w:u w:val="single"/>
        </w:rPr>
      </w:pPr>
    </w:p>
    <w:p w14:paraId="1CA5BB82" w14:textId="62F6D81F" w:rsidR="00196C11" w:rsidRPr="0084243D" w:rsidRDefault="00000000" w:rsidP="00DB789E">
      <w:pPr>
        <w:pStyle w:val="Prrafodelista"/>
        <w:numPr>
          <w:ilvl w:val="0"/>
          <w:numId w:val="8"/>
        </w:numPr>
        <w:spacing w:after="0" w:line="240" w:lineRule="auto"/>
        <w:rPr>
          <w:rFonts w:ascii="Verdana" w:eastAsia="Verdana" w:hAnsi="Verdana" w:cs="Verdana"/>
          <w:b/>
          <w:bCs/>
          <w:sz w:val="18"/>
          <w:szCs w:val="18"/>
          <w:u w:val="single"/>
        </w:rPr>
      </w:pPr>
      <w:r w:rsidRPr="0084243D">
        <w:rPr>
          <w:rFonts w:ascii="Verdana" w:eastAsia="Verdana" w:hAnsi="Verdana" w:cs="Verdana"/>
          <w:b/>
          <w:bCs/>
          <w:sz w:val="18"/>
          <w:szCs w:val="18"/>
          <w:u w:val="single"/>
        </w:rPr>
        <w:t xml:space="preserve">PLAZO DE ENTREGA </w:t>
      </w:r>
    </w:p>
    <w:p w14:paraId="1D1730BD" w14:textId="77777777" w:rsidR="00196C11" w:rsidRPr="0084243D" w:rsidRDefault="00196C11">
      <w:pPr>
        <w:spacing w:after="0" w:line="240" w:lineRule="auto"/>
        <w:rPr>
          <w:rFonts w:ascii="Verdana" w:eastAsia="Verdana" w:hAnsi="Verdana" w:cs="Verdana"/>
          <w:b/>
          <w:bCs/>
          <w:sz w:val="18"/>
          <w:szCs w:val="18"/>
          <w:u w:val="single"/>
        </w:rPr>
      </w:pPr>
    </w:p>
    <w:tbl>
      <w:tblPr>
        <w:tblStyle w:val="a3"/>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1"/>
        <w:gridCol w:w="5147"/>
      </w:tblGrid>
      <w:tr w:rsidR="00196C11" w:rsidRPr="0084243D" w14:paraId="27E9039F" w14:textId="77777777">
        <w:trPr>
          <w:trHeight w:val="581"/>
        </w:trPr>
        <w:tc>
          <w:tcPr>
            <w:tcW w:w="3681" w:type="dxa"/>
            <w:vAlign w:val="center"/>
          </w:tcPr>
          <w:p w14:paraId="78E118C0" w14:textId="77777777" w:rsidR="00196C11" w:rsidRPr="0084243D" w:rsidRDefault="00000000">
            <w:pPr>
              <w:rPr>
                <w:rFonts w:ascii="Verdana" w:eastAsia="Verdana" w:hAnsi="Verdana" w:cs="Verdana"/>
                <w:sz w:val="18"/>
                <w:szCs w:val="18"/>
              </w:rPr>
            </w:pPr>
            <w:r w:rsidRPr="0084243D">
              <w:rPr>
                <w:rFonts w:ascii="Verdana" w:eastAsia="Verdana" w:hAnsi="Verdana" w:cs="Verdana"/>
                <w:sz w:val="18"/>
                <w:szCs w:val="18"/>
              </w:rPr>
              <w:t>PLAZO DE ENTREGA (días corridos)</w:t>
            </w:r>
            <w:r w:rsidR="00DB789E" w:rsidRPr="0084243D">
              <w:rPr>
                <w:rFonts w:ascii="Verdana" w:eastAsia="Verdana" w:hAnsi="Verdana" w:cs="Verdana"/>
                <w:sz w:val="18"/>
                <w:szCs w:val="18"/>
              </w:rPr>
              <w:t xml:space="preserve"> </w:t>
            </w:r>
          </w:p>
          <w:p w14:paraId="2A102269" w14:textId="77777777" w:rsidR="00DB789E" w:rsidRPr="0084243D" w:rsidRDefault="00DB789E">
            <w:pPr>
              <w:rPr>
                <w:rFonts w:ascii="Verdana" w:eastAsia="Verdana" w:hAnsi="Verdana" w:cs="Verdana"/>
                <w:sz w:val="18"/>
                <w:szCs w:val="18"/>
              </w:rPr>
            </w:pPr>
          </w:p>
          <w:p w14:paraId="1DB57337" w14:textId="776B1A55" w:rsidR="00DB789E" w:rsidRPr="0084243D" w:rsidRDefault="00DB789E" w:rsidP="00DB789E">
            <w:pPr>
              <w:autoSpaceDE w:val="0"/>
              <w:autoSpaceDN w:val="0"/>
              <w:adjustRightInd w:val="0"/>
              <w:spacing w:line="259" w:lineRule="auto"/>
              <w:jc w:val="both"/>
              <w:rPr>
                <w:rFonts w:ascii="Verdana" w:hAnsi="Verdana" w:cstheme="majorHAnsi"/>
                <w:b/>
                <w:bCs/>
                <w:sz w:val="18"/>
                <w:szCs w:val="18"/>
                <w:lang w:val="es-ES" w:eastAsia="es-ES"/>
              </w:rPr>
            </w:pPr>
            <w:r w:rsidRPr="0084243D">
              <w:rPr>
                <w:rFonts w:ascii="Verdana" w:hAnsi="Verdana" w:cstheme="majorHAnsi"/>
                <w:b/>
                <w:bCs/>
                <w:sz w:val="18"/>
                <w:szCs w:val="18"/>
                <w:lang w:eastAsia="es-ES"/>
              </w:rPr>
              <w:t>Se enfatiza que el plazo de entrega no es evaluable. Se requiere que se considere un período de entrega razonable, ya que cualquier incumplimiento resultará en la aplicación de multa.</w:t>
            </w:r>
          </w:p>
        </w:tc>
        <w:tc>
          <w:tcPr>
            <w:tcW w:w="5147" w:type="dxa"/>
            <w:vAlign w:val="center"/>
          </w:tcPr>
          <w:p w14:paraId="5511D36E" w14:textId="77777777" w:rsidR="00196C11" w:rsidRPr="0084243D" w:rsidRDefault="00000000">
            <w:pPr>
              <w:rPr>
                <w:rFonts w:ascii="Verdana" w:eastAsia="Verdana" w:hAnsi="Verdana" w:cs="Verdana"/>
                <w:sz w:val="18"/>
                <w:szCs w:val="18"/>
                <w:u w:val="single"/>
              </w:rPr>
            </w:pPr>
            <w:r w:rsidRPr="0084243D">
              <w:rPr>
                <w:rFonts w:ascii="Verdana" w:eastAsia="Verdana" w:hAnsi="Verdana" w:cs="Verdana"/>
                <w:sz w:val="18"/>
                <w:szCs w:val="18"/>
                <w:u w:val="single"/>
              </w:rPr>
              <w:t>___</w:t>
            </w:r>
            <w:proofErr w:type="gramStart"/>
            <w:r w:rsidRPr="0084243D">
              <w:rPr>
                <w:rFonts w:ascii="Verdana" w:eastAsia="Verdana" w:hAnsi="Verdana" w:cs="Verdana"/>
                <w:sz w:val="18"/>
                <w:szCs w:val="18"/>
                <w:u w:val="single"/>
              </w:rPr>
              <w:t xml:space="preserve">_  </w:t>
            </w:r>
            <w:r w:rsidRPr="0084243D">
              <w:rPr>
                <w:rFonts w:ascii="Verdana" w:eastAsia="Verdana" w:hAnsi="Verdana" w:cs="Verdana"/>
                <w:sz w:val="18"/>
                <w:szCs w:val="18"/>
              </w:rPr>
              <w:t>días</w:t>
            </w:r>
            <w:proofErr w:type="gramEnd"/>
            <w:r w:rsidRPr="0084243D">
              <w:rPr>
                <w:rFonts w:ascii="Verdana" w:eastAsia="Verdana" w:hAnsi="Verdana" w:cs="Verdana"/>
                <w:sz w:val="18"/>
                <w:szCs w:val="18"/>
              </w:rPr>
              <w:t xml:space="preserve"> corridos</w:t>
            </w:r>
          </w:p>
        </w:tc>
      </w:tr>
    </w:tbl>
    <w:p w14:paraId="313CAA61" w14:textId="77777777" w:rsidR="00196C11" w:rsidRPr="0084243D" w:rsidRDefault="00196C11">
      <w:pPr>
        <w:rPr>
          <w:rFonts w:ascii="Verdana" w:eastAsia="Verdana" w:hAnsi="Verdana" w:cs="Verdana"/>
          <w:b/>
          <w:bCs/>
          <w:sz w:val="18"/>
          <w:szCs w:val="18"/>
          <w:u w:val="single"/>
        </w:rPr>
      </w:pPr>
    </w:p>
    <w:p w14:paraId="7F6106E1" w14:textId="1F68BBB9" w:rsidR="00196C11" w:rsidRPr="0084243D" w:rsidRDefault="00000000" w:rsidP="00DB789E">
      <w:pPr>
        <w:pStyle w:val="Prrafodelista"/>
        <w:numPr>
          <w:ilvl w:val="0"/>
          <w:numId w:val="8"/>
        </w:numPr>
        <w:spacing w:after="0" w:line="240" w:lineRule="auto"/>
        <w:rPr>
          <w:rFonts w:ascii="Verdana" w:eastAsia="Verdana" w:hAnsi="Verdana" w:cs="Verdana"/>
          <w:b/>
          <w:bCs/>
          <w:sz w:val="18"/>
          <w:szCs w:val="18"/>
          <w:u w:val="single"/>
        </w:rPr>
      </w:pPr>
      <w:r w:rsidRPr="0084243D">
        <w:rPr>
          <w:rFonts w:ascii="Verdana" w:eastAsia="Verdana" w:hAnsi="Verdana" w:cs="Verdana"/>
          <w:b/>
          <w:bCs/>
          <w:sz w:val="18"/>
          <w:szCs w:val="18"/>
          <w:u w:val="single"/>
        </w:rPr>
        <w:t>PRECIO OFERTADO</w:t>
      </w:r>
    </w:p>
    <w:p w14:paraId="4851D60E" w14:textId="77777777" w:rsidR="00196C11" w:rsidRPr="0084243D" w:rsidRDefault="00196C11">
      <w:pPr>
        <w:spacing w:after="0" w:line="240" w:lineRule="auto"/>
        <w:rPr>
          <w:rFonts w:ascii="Verdana" w:eastAsia="Verdana" w:hAnsi="Verdana" w:cs="Verdana"/>
          <w:sz w:val="18"/>
          <w:szCs w:val="18"/>
        </w:rPr>
      </w:pPr>
    </w:p>
    <w:tbl>
      <w:tblPr>
        <w:tblStyle w:val="a4"/>
        <w:tblW w:w="864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5"/>
        <w:gridCol w:w="3000"/>
        <w:gridCol w:w="990"/>
        <w:gridCol w:w="1710"/>
        <w:gridCol w:w="2115"/>
      </w:tblGrid>
      <w:tr w:rsidR="00196C11" w:rsidRPr="0084243D" w14:paraId="24126F05" w14:textId="77777777">
        <w:trPr>
          <w:trHeight w:val="20"/>
        </w:trPr>
        <w:tc>
          <w:tcPr>
            <w:tcW w:w="825" w:type="dxa"/>
            <w:tcBorders>
              <w:top w:val="single" w:sz="4" w:space="0" w:color="000000"/>
              <w:left w:val="single" w:sz="4" w:space="0" w:color="000000"/>
              <w:bottom w:val="single" w:sz="4" w:space="0" w:color="000000"/>
              <w:right w:val="single" w:sz="4" w:space="0" w:color="000000"/>
            </w:tcBorders>
            <w:vAlign w:val="center"/>
          </w:tcPr>
          <w:p w14:paraId="068DBBB8" w14:textId="77777777" w:rsidR="00196C11" w:rsidRPr="0084243D" w:rsidRDefault="00000000">
            <w:pPr>
              <w:spacing w:after="0"/>
              <w:jc w:val="center"/>
              <w:rPr>
                <w:rFonts w:ascii="Verdana" w:eastAsia="Verdana" w:hAnsi="Verdana" w:cs="Verdana"/>
                <w:b/>
                <w:bCs/>
                <w:sz w:val="18"/>
                <w:szCs w:val="18"/>
              </w:rPr>
            </w:pPr>
            <w:r w:rsidRPr="0084243D">
              <w:rPr>
                <w:rFonts w:ascii="Verdana" w:eastAsia="Verdana" w:hAnsi="Verdana" w:cs="Verdana"/>
                <w:b/>
                <w:bCs/>
                <w:sz w:val="18"/>
                <w:szCs w:val="18"/>
              </w:rPr>
              <w:t>LÍNEA</w:t>
            </w:r>
          </w:p>
        </w:tc>
        <w:tc>
          <w:tcPr>
            <w:tcW w:w="3000" w:type="dxa"/>
            <w:tcBorders>
              <w:top w:val="single" w:sz="4" w:space="0" w:color="000000"/>
              <w:left w:val="single" w:sz="4" w:space="0" w:color="000000"/>
              <w:bottom w:val="single" w:sz="4" w:space="0" w:color="000000"/>
              <w:right w:val="single" w:sz="4" w:space="0" w:color="000000"/>
            </w:tcBorders>
            <w:vAlign w:val="center"/>
          </w:tcPr>
          <w:p w14:paraId="06673327" w14:textId="77777777" w:rsidR="00196C11" w:rsidRPr="0084243D" w:rsidRDefault="00000000">
            <w:pPr>
              <w:spacing w:after="0"/>
              <w:jc w:val="center"/>
              <w:rPr>
                <w:rFonts w:ascii="Verdana" w:eastAsia="Verdana" w:hAnsi="Verdana" w:cs="Verdana"/>
                <w:b/>
                <w:bCs/>
                <w:sz w:val="18"/>
                <w:szCs w:val="18"/>
              </w:rPr>
            </w:pPr>
            <w:r w:rsidRPr="0084243D">
              <w:rPr>
                <w:rFonts w:ascii="Verdana" w:eastAsia="Verdana" w:hAnsi="Verdana" w:cs="Verdana"/>
                <w:b/>
                <w:bCs/>
                <w:sz w:val="18"/>
                <w:szCs w:val="18"/>
              </w:rPr>
              <w:t xml:space="preserve">PRODUCTO </w:t>
            </w:r>
          </w:p>
        </w:tc>
        <w:tc>
          <w:tcPr>
            <w:tcW w:w="990" w:type="dxa"/>
            <w:tcBorders>
              <w:top w:val="single" w:sz="4" w:space="0" w:color="000000"/>
              <w:left w:val="single" w:sz="4" w:space="0" w:color="000000"/>
              <w:bottom w:val="single" w:sz="4" w:space="0" w:color="000000"/>
              <w:right w:val="single" w:sz="4" w:space="0" w:color="000000"/>
            </w:tcBorders>
            <w:vAlign w:val="center"/>
          </w:tcPr>
          <w:p w14:paraId="40220036" w14:textId="77777777" w:rsidR="00196C11" w:rsidRPr="0084243D" w:rsidRDefault="00000000">
            <w:pPr>
              <w:spacing w:after="0"/>
              <w:jc w:val="center"/>
              <w:rPr>
                <w:rFonts w:ascii="Verdana" w:eastAsia="Verdana" w:hAnsi="Verdana" w:cs="Verdana"/>
                <w:b/>
                <w:bCs/>
                <w:sz w:val="18"/>
                <w:szCs w:val="18"/>
              </w:rPr>
            </w:pPr>
            <w:r w:rsidRPr="0084243D">
              <w:rPr>
                <w:rFonts w:ascii="Verdana" w:eastAsia="Verdana" w:hAnsi="Verdana" w:cs="Verdana"/>
                <w:b/>
                <w:bCs/>
                <w:sz w:val="18"/>
                <w:szCs w:val="18"/>
              </w:rPr>
              <w:t xml:space="preserve">CANT. </w:t>
            </w:r>
          </w:p>
        </w:tc>
        <w:tc>
          <w:tcPr>
            <w:tcW w:w="1710" w:type="dxa"/>
            <w:tcBorders>
              <w:top w:val="single" w:sz="4" w:space="0" w:color="000000"/>
              <w:left w:val="single" w:sz="4" w:space="0" w:color="000000"/>
              <w:bottom w:val="single" w:sz="4" w:space="0" w:color="000000"/>
              <w:right w:val="single" w:sz="4" w:space="0" w:color="000000"/>
            </w:tcBorders>
            <w:vAlign w:val="center"/>
          </w:tcPr>
          <w:p w14:paraId="736EF56D" w14:textId="77777777" w:rsidR="00196C11" w:rsidRPr="0084243D" w:rsidRDefault="00000000">
            <w:pPr>
              <w:spacing w:after="0"/>
              <w:jc w:val="center"/>
              <w:rPr>
                <w:rFonts w:ascii="Verdana" w:eastAsia="Verdana" w:hAnsi="Verdana" w:cs="Verdana"/>
                <w:b/>
                <w:bCs/>
                <w:color w:val="000000"/>
                <w:sz w:val="18"/>
                <w:szCs w:val="18"/>
              </w:rPr>
            </w:pPr>
            <w:r w:rsidRPr="0084243D">
              <w:rPr>
                <w:rFonts w:ascii="Verdana" w:eastAsia="Verdana" w:hAnsi="Verdana" w:cs="Verdana"/>
                <w:b/>
                <w:bCs/>
                <w:color w:val="000000"/>
                <w:sz w:val="18"/>
                <w:szCs w:val="18"/>
              </w:rPr>
              <w:t>VALOR UNIT NETO</w:t>
            </w:r>
          </w:p>
        </w:tc>
        <w:tc>
          <w:tcPr>
            <w:tcW w:w="2115" w:type="dxa"/>
            <w:tcBorders>
              <w:top w:val="single" w:sz="4" w:space="0" w:color="000000"/>
              <w:left w:val="single" w:sz="4" w:space="0" w:color="000000"/>
              <w:bottom w:val="single" w:sz="4" w:space="0" w:color="000000"/>
              <w:right w:val="single" w:sz="4" w:space="0" w:color="000000"/>
            </w:tcBorders>
          </w:tcPr>
          <w:p w14:paraId="02CA4053" w14:textId="77777777" w:rsidR="00196C11" w:rsidRPr="0084243D" w:rsidRDefault="00000000">
            <w:pPr>
              <w:spacing w:after="0"/>
              <w:jc w:val="center"/>
              <w:rPr>
                <w:rFonts w:ascii="Verdana" w:eastAsia="Verdana" w:hAnsi="Verdana" w:cs="Verdana"/>
                <w:b/>
                <w:bCs/>
                <w:color w:val="000000"/>
                <w:sz w:val="18"/>
                <w:szCs w:val="18"/>
              </w:rPr>
            </w:pPr>
            <w:r w:rsidRPr="0084243D">
              <w:rPr>
                <w:rFonts w:ascii="Verdana" w:eastAsia="Verdana" w:hAnsi="Verdana" w:cs="Verdana"/>
                <w:b/>
                <w:bCs/>
                <w:color w:val="000000"/>
                <w:sz w:val="18"/>
                <w:szCs w:val="18"/>
              </w:rPr>
              <w:t>VALOR TOTAL NETO</w:t>
            </w:r>
          </w:p>
        </w:tc>
      </w:tr>
      <w:tr w:rsidR="00196C11" w:rsidRPr="0084243D" w14:paraId="386AF0BA" w14:textId="77777777">
        <w:trPr>
          <w:trHeight w:val="20"/>
        </w:trPr>
        <w:tc>
          <w:tcPr>
            <w:tcW w:w="825" w:type="dxa"/>
            <w:tcBorders>
              <w:top w:val="single" w:sz="4" w:space="0" w:color="000000"/>
              <w:left w:val="single" w:sz="4" w:space="0" w:color="000000"/>
              <w:bottom w:val="single" w:sz="4" w:space="0" w:color="000000"/>
              <w:right w:val="single" w:sz="4" w:space="0" w:color="000000"/>
            </w:tcBorders>
            <w:vAlign w:val="center"/>
          </w:tcPr>
          <w:p w14:paraId="7239D581" w14:textId="77777777" w:rsidR="00196C11" w:rsidRPr="0084243D" w:rsidRDefault="00000000">
            <w:pPr>
              <w:spacing w:after="0"/>
              <w:jc w:val="center"/>
              <w:rPr>
                <w:rFonts w:ascii="Verdana" w:eastAsia="Verdana" w:hAnsi="Verdana" w:cs="Verdana"/>
                <w:b/>
                <w:bCs/>
                <w:sz w:val="18"/>
                <w:szCs w:val="18"/>
              </w:rPr>
            </w:pPr>
            <w:r w:rsidRPr="0084243D">
              <w:rPr>
                <w:rFonts w:ascii="Verdana" w:eastAsia="Verdana" w:hAnsi="Verdana" w:cs="Verdana"/>
                <w:b/>
                <w:bCs/>
                <w:sz w:val="18"/>
                <w:szCs w:val="18"/>
              </w:rPr>
              <w:t>1</w:t>
            </w:r>
          </w:p>
        </w:tc>
        <w:tc>
          <w:tcPr>
            <w:tcW w:w="3000" w:type="dxa"/>
            <w:tcBorders>
              <w:top w:val="single" w:sz="4" w:space="0" w:color="000000"/>
              <w:left w:val="single" w:sz="4" w:space="0" w:color="000000"/>
              <w:bottom w:val="single" w:sz="4" w:space="0" w:color="000000"/>
              <w:right w:val="single" w:sz="4" w:space="0" w:color="000000"/>
            </w:tcBorders>
            <w:vAlign w:val="center"/>
          </w:tcPr>
          <w:p w14:paraId="2FC099AB" w14:textId="77777777" w:rsidR="00196C11" w:rsidRPr="0084243D" w:rsidRDefault="00196C11">
            <w:pPr>
              <w:rPr>
                <w:rFonts w:ascii="Verdana" w:eastAsia="Verdana" w:hAnsi="Verdana" w:cs="Verdana"/>
                <w:sz w:val="18"/>
                <w:szCs w:val="18"/>
              </w:rPr>
            </w:pPr>
          </w:p>
        </w:tc>
        <w:tc>
          <w:tcPr>
            <w:tcW w:w="990" w:type="dxa"/>
            <w:tcBorders>
              <w:top w:val="single" w:sz="4" w:space="0" w:color="000000"/>
              <w:left w:val="nil"/>
              <w:bottom w:val="single" w:sz="4" w:space="0" w:color="000000"/>
              <w:right w:val="single" w:sz="4" w:space="0" w:color="000000"/>
            </w:tcBorders>
            <w:vAlign w:val="center"/>
          </w:tcPr>
          <w:p w14:paraId="0AD40CDE" w14:textId="77777777" w:rsidR="00196C11" w:rsidRPr="0084243D" w:rsidRDefault="00196C11">
            <w:pPr>
              <w:spacing w:after="0"/>
              <w:jc w:val="center"/>
              <w:rPr>
                <w:rFonts w:ascii="Verdana" w:eastAsia="Verdana" w:hAnsi="Verdana" w:cs="Verdana"/>
                <w:b/>
                <w:bCs/>
                <w:sz w:val="18"/>
                <w:szCs w:val="18"/>
              </w:rPr>
            </w:pPr>
          </w:p>
        </w:tc>
        <w:tc>
          <w:tcPr>
            <w:tcW w:w="1710" w:type="dxa"/>
            <w:tcBorders>
              <w:top w:val="single" w:sz="4" w:space="0" w:color="000000"/>
              <w:left w:val="single" w:sz="4" w:space="0" w:color="000000"/>
              <w:bottom w:val="single" w:sz="4" w:space="0" w:color="000000"/>
              <w:right w:val="single" w:sz="4" w:space="0" w:color="000000"/>
            </w:tcBorders>
            <w:vAlign w:val="center"/>
          </w:tcPr>
          <w:p w14:paraId="03FE48AA" w14:textId="77777777" w:rsidR="00196C11" w:rsidRPr="0084243D" w:rsidRDefault="00196C11">
            <w:pPr>
              <w:spacing w:after="0"/>
              <w:jc w:val="center"/>
              <w:rPr>
                <w:rFonts w:ascii="Verdana" w:eastAsia="Verdana" w:hAnsi="Verdana" w:cs="Verdana"/>
                <w:color w:val="000000"/>
                <w:sz w:val="18"/>
                <w:szCs w:val="18"/>
              </w:rPr>
            </w:pPr>
          </w:p>
        </w:tc>
        <w:tc>
          <w:tcPr>
            <w:tcW w:w="2115" w:type="dxa"/>
            <w:tcBorders>
              <w:top w:val="single" w:sz="4" w:space="0" w:color="000000"/>
              <w:left w:val="single" w:sz="4" w:space="0" w:color="000000"/>
              <w:bottom w:val="single" w:sz="4" w:space="0" w:color="000000"/>
              <w:right w:val="single" w:sz="4" w:space="0" w:color="000000"/>
            </w:tcBorders>
          </w:tcPr>
          <w:p w14:paraId="4D365515" w14:textId="77777777" w:rsidR="00196C11" w:rsidRPr="0084243D" w:rsidRDefault="00196C11">
            <w:pPr>
              <w:spacing w:after="0"/>
              <w:jc w:val="center"/>
              <w:rPr>
                <w:rFonts w:ascii="Verdana" w:eastAsia="Verdana" w:hAnsi="Verdana" w:cs="Verdana"/>
                <w:color w:val="000000"/>
                <w:sz w:val="18"/>
                <w:szCs w:val="18"/>
              </w:rPr>
            </w:pPr>
          </w:p>
        </w:tc>
      </w:tr>
      <w:tr w:rsidR="00196C11" w:rsidRPr="0084243D" w14:paraId="59F16E93" w14:textId="77777777">
        <w:trPr>
          <w:trHeight w:val="20"/>
        </w:trPr>
        <w:tc>
          <w:tcPr>
            <w:tcW w:w="4815" w:type="dxa"/>
            <w:gridSpan w:val="3"/>
            <w:vMerge w:val="restart"/>
            <w:tcBorders>
              <w:top w:val="single" w:sz="4" w:space="0" w:color="000000"/>
              <w:left w:val="nil"/>
              <w:bottom w:val="nil"/>
              <w:right w:val="single" w:sz="4" w:space="0" w:color="000000"/>
            </w:tcBorders>
            <w:vAlign w:val="center"/>
          </w:tcPr>
          <w:p w14:paraId="79A1F133" w14:textId="77777777" w:rsidR="00196C11" w:rsidRPr="0084243D" w:rsidRDefault="00196C11">
            <w:pPr>
              <w:spacing w:after="0"/>
              <w:jc w:val="center"/>
              <w:rPr>
                <w:rFonts w:ascii="Verdana" w:eastAsia="Verdana" w:hAnsi="Verdana" w:cs="Verdana"/>
                <w:color w:val="000000"/>
                <w:sz w:val="18"/>
                <w:szCs w:val="18"/>
              </w:rPr>
            </w:pPr>
          </w:p>
          <w:p w14:paraId="54AF255E" w14:textId="77777777" w:rsidR="00196C11" w:rsidRPr="0084243D" w:rsidRDefault="00196C11">
            <w:pPr>
              <w:spacing w:after="0"/>
              <w:jc w:val="center"/>
              <w:rPr>
                <w:rFonts w:ascii="Verdana" w:eastAsia="Verdana" w:hAnsi="Verdana" w:cs="Verdana"/>
                <w:color w:val="000000"/>
                <w:sz w:val="18"/>
                <w:szCs w:val="18"/>
              </w:rPr>
            </w:pPr>
          </w:p>
        </w:tc>
        <w:tc>
          <w:tcPr>
            <w:tcW w:w="1710" w:type="dxa"/>
            <w:tcBorders>
              <w:top w:val="single" w:sz="4" w:space="0" w:color="000000"/>
              <w:left w:val="single" w:sz="4" w:space="0" w:color="000000"/>
              <w:bottom w:val="single" w:sz="4" w:space="0" w:color="000000"/>
              <w:right w:val="single" w:sz="4" w:space="0" w:color="000000"/>
            </w:tcBorders>
            <w:vAlign w:val="center"/>
          </w:tcPr>
          <w:p w14:paraId="5E395A18" w14:textId="77777777" w:rsidR="00196C11" w:rsidRPr="0084243D" w:rsidRDefault="00000000">
            <w:pPr>
              <w:spacing w:after="0"/>
              <w:jc w:val="right"/>
              <w:rPr>
                <w:rFonts w:ascii="Verdana" w:eastAsia="Verdana" w:hAnsi="Verdana" w:cs="Verdana"/>
                <w:b/>
                <w:bCs/>
                <w:color w:val="000000"/>
                <w:sz w:val="18"/>
                <w:szCs w:val="18"/>
              </w:rPr>
            </w:pPr>
            <w:proofErr w:type="gramStart"/>
            <w:r w:rsidRPr="0084243D">
              <w:rPr>
                <w:rFonts w:ascii="Verdana" w:eastAsia="Verdana" w:hAnsi="Verdana" w:cs="Verdana"/>
                <w:b/>
                <w:bCs/>
                <w:color w:val="000000"/>
                <w:sz w:val="18"/>
                <w:szCs w:val="18"/>
              </w:rPr>
              <w:t>TOTAL</w:t>
            </w:r>
            <w:proofErr w:type="gramEnd"/>
            <w:r w:rsidRPr="0084243D">
              <w:rPr>
                <w:rFonts w:ascii="Verdana" w:eastAsia="Verdana" w:hAnsi="Verdana" w:cs="Verdana"/>
                <w:b/>
                <w:bCs/>
                <w:color w:val="000000"/>
                <w:sz w:val="18"/>
                <w:szCs w:val="18"/>
              </w:rPr>
              <w:t xml:space="preserve"> NETO</w:t>
            </w:r>
          </w:p>
        </w:tc>
        <w:tc>
          <w:tcPr>
            <w:tcW w:w="2115" w:type="dxa"/>
            <w:tcBorders>
              <w:top w:val="single" w:sz="4" w:space="0" w:color="000000"/>
              <w:left w:val="single" w:sz="4" w:space="0" w:color="000000"/>
              <w:bottom w:val="single" w:sz="4" w:space="0" w:color="000000"/>
              <w:right w:val="single" w:sz="4" w:space="0" w:color="000000"/>
            </w:tcBorders>
          </w:tcPr>
          <w:p w14:paraId="5942277B" w14:textId="77777777" w:rsidR="00196C11" w:rsidRPr="0084243D" w:rsidRDefault="00196C11">
            <w:pPr>
              <w:spacing w:after="0"/>
              <w:jc w:val="center"/>
              <w:rPr>
                <w:rFonts w:ascii="Verdana" w:eastAsia="Verdana" w:hAnsi="Verdana" w:cs="Verdana"/>
                <w:b/>
                <w:bCs/>
                <w:color w:val="000000"/>
                <w:sz w:val="18"/>
                <w:szCs w:val="18"/>
              </w:rPr>
            </w:pPr>
          </w:p>
        </w:tc>
      </w:tr>
      <w:tr w:rsidR="00196C11" w:rsidRPr="0084243D" w14:paraId="423702BE" w14:textId="77777777">
        <w:trPr>
          <w:trHeight w:val="20"/>
        </w:trPr>
        <w:tc>
          <w:tcPr>
            <w:tcW w:w="4815" w:type="dxa"/>
            <w:gridSpan w:val="3"/>
            <w:vMerge/>
            <w:tcBorders>
              <w:top w:val="single" w:sz="4" w:space="0" w:color="000000"/>
              <w:left w:val="nil"/>
              <w:bottom w:val="nil"/>
              <w:right w:val="single" w:sz="4" w:space="0" w:color="000000"/>
            </w:tcBorders>
            <w:vAlign w:val="center"/>
          </w:tcPr>
          <w:p w14:paraId="1E2BF5E4" w14:textId="77777777" w:rsidR="00196C11" w:rsidRPr="0084243D" w:rsidRDefault="00196C11">
            <w:pPr>
              <w:widowControl w:val="0"/>
              <w:pBdr>
                <w:top w:val="nil"/>
                <w:left w:val="nil"/>
                <w:bottom w:val="nil"/>
                <w:right w:val="nil"/>
                <w:between w:val="nil"/>
              </w:pBdr>
              <w:spacing w:after="0" w:line="276" w:lineRule="auto"/>
              <w:rPr>
                <w:rFonts w:ascii="Verdana" w:eastAsia="Verdana" w:hAnsi="Verdana" w:cs="Verdana"/>
                <w:b/>
                <w:bCs/>
                <w:color w:val="000000"/>
                <w:sz w:val="18"/>
                <w:szCs w:val="18"/>
              </w:rPr>
            </w:pPr>
          </w:p>
        </w:tc>
        <w:tc>
          <w:tcPr>
            <w:tcW w:w="1710" w:type="dxa"/>
            <w:tcBorders>
              <w:top w:val="single" w:sz="4" w:space="0" w:color="000000"/>
              <w:left w:val="single" w:sz="4" w:space="0" w:color="000000"/>
              <w:bottom w:val="single" w:sz="4" w:space="0" w:color="000000"/>
              <w:right w:val="single" w:sz="4" w:space="0" w:color="000000"/>
            </w:tcBorders>
            <w:vAlign w:val="center"/>
          </w:tcPr>
          <w:p w14:paraId="1784E24E" w14:textId="77777777" w:rsidR="00196C11" w:rsidRPr="0084243D" w:rsidRDefault="00000000">
            <w:pPr>
              <w:spacing w:after="0"/>
              <w:jc w:val="right"/>
              <w:rPr>
                <w:rFonts w:ascii="Verdana" w:eastAsia="Verdana" w:hAnsi="Verdana" w:cs="Verdana"/>
                <w:b/>
                <w:bCs/>
                <w:color w:val="000000"/>
                <w:sz w:val="18"/>
                <w:szCs w:val="18"/>
              </w:rPr>
            </w:pPr>
            <w:r w:rsidRPr="0084243D">
              <w:rPr>
                <w:rFonts w:ascii="Verdana" w:eastAsia="Verdana" w:hAnsi="Verdana" w:cs="Verdana"/>
                <w:b/>
                <w:bCs/>
                <w:color w:val="000000"/>
                <w:sz w:val="18"/>
                <w:szCs w:val="18"/>
              </w:rPr>
              <w:t>IVA</w:t>
            </w:r>
          </w:p>
        </w:tc>
        <w:tc>
          <w:tcPr>
            <w:tcW w:w="2115" w:type="dxa"/>
            <w:tcBorders>
              <w:top w:val="single" w:sz="4" w:space="0" w:color="000000"/>
              <w:left w:val="single" w:sz="4" w:space="0" w:color="000000"/>
              <w:bottom w:val="single" w:sz="4" w:space="0" w:color="000000"/>
              <w:right w:val="single" w:sz="4" w:space="0" w:color="000000"/>
            </w:tcBorders>
          </w:tcPr>
          <w:p w14:paraId="5FEA7FD5" w14:textId="77777777" w:rsidR="00196C11" w:rsidRPr="0084243D" w:rsidRDefault="00196C11">
            <w:pPr>
              <w:spacing w:after="0"/>
              <w:jc w:val="center"/>
              <w:rPr>
                <w:rFonts w:ascii="Verdana" w:eastAsia="Verdana" w:hAnsi="Verdana" w:cs="Verdana"/>
                <w:b/>
                <w:bCs/>
                <w:color w:val="000000"/>
                <w:sz w:val="18"/>
                <w:szCs w:val="18"/>
              </w:rPr>
            </w:pPr>
          </w:p>
        </w:tc>
      </w:tr>
      <w:tr w:rsidR="00196C11" w:rsidRPr="0084243D" w14:paraId="54003D0A" w14:textId="77777777">
        <w:trPr>
          <w:trHeight w:val="20"/>
        </w:trPr>
        <w:tc>
          <w:tcPr>
            <w:tcW w:w="4815" w:type="dxa"/>
            <w:gridSpan w:val="3"/>
            <w:vMerge/>
            <w:tcBorders>
              <w:top w:val="single" w:sz="4" w:space="0" w:color="000000"/>
              <w:left w:val="nil"/>
              <w:bottom w:val="nil"/>
              <w:right w:val="single" w:sz="4" w:space="0" w:color="000000"/>
            </w:tcBorders>
            <w:vAlign w:val="center"/>
          </w:tcPr>
          <w:p w14:paraId="5371103C" w14:textId="77777777" w:rsidR="00196C11" w:rsidRPr="0084243D" w:rsidRDefault="00196C11">
            <w:pPr>
              <w:widowControl w:val="0"/>
              <w:pBdr>
                <w:top w:val="nil"/>
                <w:left w:val="nil"/>
                <w:bottom w:val="nil"/>
                <w:right w:val="nil"/>
                <w:between w:val="nil"/>
              </w:pBdr>
              <w:spacing w:after="0" w:line="276" w:lineRule="auto"/>
              <w:rPr>
                <w:rFonts w:ascii="Verdana" w:eastAsia="Verdana" w:hAnsi="Verdana" w:cs="Verdana"/>
                <w:b/>
                <w:bCs/>
                <w:color w:val="000000"/>
                <w:sz w:val="18"/>
                <w:szCs w:val="18"/>
              </w:rPr>
            </w:pPr>
          </w:p>
        </w:tc>
        <w:tc>
          <w:tcPr>
            <w:tcW w:w="1710" w:type="dxa"/>
            <w:tcBorders>
              <w:top w:val="single" w:sz="4" w:space="0" w:color="000000"/>
              <w:left w:val="single" w:sz="4" w:space="0" w:color="000000"/>
              <w:bottom w:val="single" w:sz="4" w:space="0" w:color="000000"/>
              <w:right w:val="single" w:sz="4" w:space="0" w:color="000000"/>
            </w:tcBorders>
            <w:vAlign w:val="center"/>
          </w:tcPr>
          <w:p w14:paraId="3388A623" w14:textId="77777777" w:rsidR="00196C11" w:rsidRPr="0084243D" w:rsidRDefault="00000000">
            <w:pPr>
              <w:spacing w:after="0"/>
              <w:jc w:val="right"/>
              <w:rPr>
                <w:rFonts w:ascii="Verdana" w:eastAsia="Verdana" w:hAnsi="Verdana" w:cs="Verdana"/>
                <w:b/>
                <w:bCs/>
                <w:color w:val="000000"/>
                <w:sz w:val="18"/>
                <w:szCs w:val="18"/>
              </w:rPr>
            </w:pPr>
            <w:proofErr w:type="gramStart"/>
            <w:r w:rsidRPr="0084243D">
              <w:rPr>
                <w:rFonts w:ascii="Verdana" w:eastAsia="Verdana" w:hAnsi="Verdana" w:cs="Verdana"/>
                <w:b/>
                <w:bCs/>
                <w:color w:val="000000"/>
                <w:sz w:val="18"/>
                <w:szCs w:val="18"/>
              </w:rPr>
              <w:t>TOTAL</w:t>
            </w:r>
            <w:proofErr w:type="gramEnd"/>
            <w:r w:rsidRPr="0084243D">
              <w:rPr>
                <w:rFonts w:ascii="Verdana" w:eastAsia="Verdana" w:hAnsi="Verdana" w:cs="Verdana"/>
                <w:b/>
                <w:bCs/>
                <w:color w:val="000000"/>
                <w:sz w:val="18"/>
                <w:szCs w:val="18"/>
              </w:rPr>
              <w:t xml:space="preserve"> BRUTO</w:t>
            </w:r>
          </w:p>
        </w:tc>
        <w:tc>
          <w:tcPr>
            <w:tcW w:w="2115" w:type="dxa"/>
            <w:tcBorders>
              <w:top w:val="single" w:sz="4" w:space="0" w:color="000000"/>
              <w:left w:val="single" w:sz="4" w:space="0" w:color="000000"/>
              <w:bottom w:val="single" w:sz="4" w:space="0" w:color="000000"/>
              <w:right w:val="single" w:sz="4" w:space="0" w:color="000000"/>
            </w:tcBorders>
          </w:tcPr>
          <w:p w14:paraId="1C5A6C7A" w14:textId="77777777" w:rsidR="00196C11" w:rsidRPr="0084243D" w:rsidRDefault="00196C11">
            <w:pPr>
              <w:spacing w:after="0"/>
              <w:jc w:val="center"/>
              <w:rPr>
                <w:rFonts w:ascii="Verdana" w:eastAsia="Verdana" w:hAnsi="Verdana" w:cs="Verdana"/>
                <w:b/>
                <w:bCs/>
                <w:color w:val="000000"/>
                <w:sz w:val="18"/>
                <w:szCs w:val="18"/>
              </w:rPr>
            </w:pPr>
          </w:p>
        </w:tc>
      </w:tr>
    </w:tbl>
    <w:p w14:paraId="283295BB" w14:textId="77777777" w:rsidR="00196C11" w:rsidRPr="0084243D" w:rsidRDefault="00196C11">
      <w:pPr>
        <w:spacing w:before="80" w:after="120" w:line="240" w:lineRule="auto"/>
        <w:jc w:val="both"/>
        <w:rPr>
          <w:rFonts w:ascii="Verdana" w:eastAsia="Verdana" w:hAnsi="Verdana" w:cs="Verdana"/>
          <w:b/>
          <w:bCs/>
          <w:sz w:val="18"/>
          <w:szCs w:val="18"/>
        </w:rPr>
      </w:pPr>
    </w:p>
    <w:p w14:paraId="37A6EC65" w14:textId="77777777" w:rsidR="00196C11" w:rsidRPr="0084243D" w:rsidRDefault="00000000">
      <w:pPr>
        <w:spacing w:before="80" w:after="120" w:line="240" w:lineRule="auto"/>
        <w:jc w:val="both"/>
        <w:rPr>
          <w:rFonts w:ascii="Verdana" w:eastAsia="Verdana" w:hAnsi="Verdana" w:cs="Verdana"/>
          <w:b/>
          <w:bCs/>
          <w:sz w:val="18"/>
          <w:szCs w:val="18"/>
        </w:rPr>
      </w:pPr>
      <w:r w:rsidRPr="0084243D">
        <w:rPr>
          <w:rFonts w:ascii="Verdana" w:eastAsia="Verdana" w:hAnsi="Verdana" w:cs="Verdana"/>
          <w:b/>
          <w:bCs/>
          <w:sz w:val="18"/>
          <w:szCs w:val="18"/>
        </w:rPr>
        <w:t xml:space="preserve">(*) Valor </w:t>
      </w:r>
      <w:proofErr w:type="spellStart"/>
      <w:r w:rsidRPr="0084243D">
        <w:rPr>
          <w:rFonts w:ascii="Verdana" w:eastAsia="Verdana" w:hAnsi="Verdana" w:cs="Verdana"/>
          <w:b/>
          <w:bCs/>
          <w:sz w:val="18"/>
          <w:szCs w:val="18"/>
        </w:rPr>
        <w:t>Unit</w:t>
      </w:r>
      <w:proofErr w:type="spellEnd"/>
      <w:r w:rsidRPr="0084243D">
        <w:rPr>
          <w:rFonts w:ascii="Verdana" w:eastAsia="Verdana" w:hAnsi="Verdana" w:cs="Verdana"/>
          <w:b/>
          <w:bCs/>
          <w:sz w:val="18"/>
          <w:szCs w:val="18"/>
        </w:rPr>
        <w:t xml:space="preserve">. Neto: debe considerar el costo de despacho y entrega en las bodegas del SST. </w:t>
      </w:r>
    </w:p>
    <w:p w14:paraId="19C7A0C8" w14:textId="77777777" w:rsidR="00196C11" w:rsidRPr="0084243D" w:rsidRDefault="00196C11">
      <w:pPr>
        <w:spacing w:before="80" w:after="120" w:line="240" w:lineRule="auto"/>
        <w:jc w:val="both"/>
        <w:rPr>
          <w:rFonts w:ascii="Verdana" w:eastAsia="Verdana" w:hAnsi="Verdana" w:cs="Verdana"/>
          <w:b/>
          <w:bCs/>
          <w:sz w:val="18"/>
          <w:szCs w:val="18"/>
        </w:rPr>
      </w:pPr>
    </w:p>
    <w:p w14:paraId="1A6FD414" w14:textId="77777777" w:rsidR="00196C11" w:rsidRPr="0084243D" w:rsidRDefault="00000000">
      <w:pPr>
        <w:numPr>
          <w:ilvl w:val="0"/>
          <w:numId w:val="4"/>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spacing w:after="0" w:line="276" w:lineRule="auto"/>
        <w:jc w:val="both"/>
        <w:rPr>
          <w:rFonts w:ascii="Verdana" w:eastAsia="Verdana" w:hAnsi="Verdana" w:cs="Verdana"/>
          <w:b/>
          <w:bCs/>
          <w:sz w:val="18"/>
          <w:szCs w:val="18"/>
        </w:rPr>
      </w:pPr>
      <w:r w:rsidRPr="0084243D">
        <w:rPr>
          <w:rFonts w:ascii="Verdana" w:eastAsia="Verdana" w:hAnsi="Verdana" w:cs="Verdana"/>
          <w:b/>
          <w:bCs/>
          <w:sz w:val="18"/>
          <w:szCs w:val="18"/>
          <w:u w:val="single"/>
        </w:rPr>
        <w:t>OTRAS OBLIGACIONES DEL OFERENTE</w:t>
      </w:r>
    </w:p>
    <w:p w14:paraId="4F27B850" w14:textId="77777777" w:rsidR="00196C11" w:rsidRPr="0084243D" w:rsidRDefault="00000000">
      <w:pPr>
        <w:jc w:val="both"/>
        <w:rPr>
          <w:rFonts w:ascii="Verdana" w:eastAsia="Verdana" w:hAnsi="Verdana" w:cs="Verdana"/>
          <w:sz w:val="18"/>
          <w:szCs w:val="18"/>
        </w:rPr>
      </w:pPr>
      <w:r w:rsidRPr="0084243D">
        <w:rPr>
          <w:rFonts w:ascii="Verdana" w:eastAsia="Verdana" w:hAnsi="Verdana" w:cs="Verdana"/>
          <w:sz w:val="18"/>
          <w:szCs w:val="18"/>
        </w:rPr>
        <w:t>Se debe adjuntar ficha técnica en español del producto ofertado en el que se indique las características técnicas (detalles, tamaño, material, certificaciones, condiciones de almacenamientos, composición, etc.) junto con una imagen del producto.</w:t>
      </w:r>
    </w:p>
    <w:p w14:paraId="41D6C5FB" w14:textId="77777777" w:rsidR="00196C11" w:rsidRPr="0084243D" w:rsidRDefault="00000000">
      <w:pPr>
        <w:jc w:val="both"/>
        <w:rPr>
          <w:rFonts w:ascii="Verdana" w:eastAsia="Verdana" w:hAnsi="Verdana" w:cs="Verdana"/>
          <w:sz w:val="18"/>
          <w:szCs w:val="18"/>
        </w:rPr>
      </w:pPr>
      <w:r w:rsidRPr="0084243D">
        <w:rPr>
          <w:rFonts w:ascii="Verdana" w:eastAsia="Verdana" w:hAnsi="Verdana" w:cs="Verdana"/>
          <w:sz w:val="18"/>
          <w:szCs w:val="18"/>
        </w:rPr>
        <w:t>Se deja establecido que el proveedor tendrá un plazo máximo de 72 horas hábiles para aceptar la orden de compra en el portal </w:t>
      </w:r>
      <w:hyperlink r:id="rId9">
        <w:r w:rsidR="00196C11" w:rsidRPr="0084243D">
          <w:rPr>
            <w:rFonts w:ascii="Verdana" w:eastAsia="Verdana" w:hAnsi="Verdana" w:cs="Verdana"/>
            <w:sz w:val="18"/>
            <w:szCs w:val="18"/>
            <w:u w:val="single"/>
          </w:rPr>
          <w:t>www.mercadopublico.cl</w:t>
        </w:r>
      </w:hyperlink>
      <w:r w:rsidRPr="0084243D">
        <w:rPr>
          <w:rFonts w:ascii="Verdana" w:eastAsia="Verdana" w:hAnsi="Verdana" w:cs="Verdana"/>
          <w:sz w:val="18"/>
          <w:szCs w:val="18"/>
        </w:rPr>
        <w:t xml:space="preserve">, en caso contrario, el Servicio de Salud, podrá cancelar la Orden de Compra y </w:t>
      </w:r>
      <w:proofErr w:type="spellStart"/>
      <w:r w:rsidRPr="0084243D">
        <w:rPr>
          <w:rFonts w:ascii="Verdana" w:eastAsia="Verdana" w:hAnsi="Verdana" w:cs="Verdana"/>
          <w:sz w:val="18"/>
          <w:szCs w:val="18"/>
        </w:rPr>
        <w:t>re-adjudicar</w:t>
      </w:r>
      <w:proofErr w:type="spellEnd"/>
      <w:r w:rsidRPr="0084243D">
        <w:rPr>
          <w:rFonts w:ascii="Verdana" w:eastAsia="Verdana" w:hAnsi="Verdana" w:cs="Verdana"/>
          <w:sz w:val="18"/>
          <w:szCs w:val="18"/>
        </w:rPr>
        <w:t xml:space="preserve"> al segundo oferente mejor evaluado. </w:t>
      </w:r>
    </w:p>
    <w:p w14:paraId="6775FDC1" w14:textId="77777777" w:rsidR="00196C11" w:rsidRPr="0084243D" w:rsidRDefault="00196C11">
      <w:pPr>
        <w:jc w:val="both"/>
        <w:rPr>
          <w:rFonts w:ascii="Verdana" w:eastAsia="Verdana" w:hAnsi="Verdana" w:cs="Verdana"/>
          <w:sz w:val="18"/>
          <w:szCs w:val="18"/>
        </w:rPr>
      </w:pPr>
    </w:p>
    <w:p w14:paraId="3494D192" w14:textId="77777777" w:rsidR="00196C11" w:rsidRPr="0084243D" w:rsidRDefault="00000000">
      <w:pPr>
        <w:numPr>
          <w:ilvl w:val="0"/>
          <w:numId w:val="4"/>
        </w:numPr>
        <w:pBdr>
          <w:top w:val="nil"/>
          <w:left w:val="nil"/>
          <w:bottom w:val="nil"/>
          <w:right w:val="nil"/>
          <w:between w:val="nil"/>
        </w:pBdr>
        <w:jc w:val="both"/>
        <w:rPr>
          <w:rFonts w:ascii="Verdana" w:eastAsia="Verdana" w:hAnsi="Verdana" w:cs="Verdana"/>
          <w:b/>
          <w:bCs/>
          <w:color w:val="000000"/>
          <w:sz w:val="18"/>
          <w:szCs w:val="18"/>
        </w:rPr>
      </w:pPr>
      <w:r w:rsidRPr="0084243D">
        <w:rPr>
          <w:rFonts w:ascii="Verdana" w:eastAsia="Verdana" w:hAnsi="Verdana" w:cs="Verdana"/>
          <w:b/>
          <w:bCs/>
          <w:color w:val="000000"/>
          <w:sz w:val="18"/>
          <w:szCs w:val="18"/>
          <w:u w:val="single"/>
        </w:rPr>
        <w:t>EMBALAJE DE LOS PRODUCTOS</w:t>
      </w:r>
    </w:p>
    <w:p w14:paraId="4C389C90" w14:textId="77777777" w:rsidR="00196C11" w:rsidRPr="0084243D" w:rsidRDefault="00000000">
      <w:pPr>
        <w:spacing w:after="0" w:line="240" w:lineRule="auto"/>
        <w:jc w:val="both"/>
        <w:rPr>
          <w:rFonts w:ascii="Verdana" w:eastAsia="Verdana" w:hAnsi="Verdana" w:cs="Verdana"/>
          <w:sz w:val="18"/>
          <w:szCs w:val="18"/>
        </w:rPr>
      </w:pPr>
      <w:r w:rsidRPr="0084243D">
        <w:rPr>
          <w:rFonts w:ascii="Verdana" w:eastAsia="Verdana" w:hAnsi="Verdana" w:cs="Verdana"/>
          <w:sz w:val="18"/>
          <w:szCs w:val="18"/>
        </w:rPr>
        <w:t>El bien deberá ser embalado de forma individual y segura de manera tal que permita soportar, sin límites las manipulaciones bruscas y descuidos durante el tránsito y transporte, cargo y descargue, temperaturas extremas, precipitaciones, hasta el lugar del destino final y evitar daños a su estructura. El embalaje, las marcas y los documentos en el exterior e interior del bulto, deberán permitir su clara identificación.</w:t>
      </w:r>
    </w:p>
    <w:p w14:paraId="32DB27F1" w14:textId="77777777" w:rsidR="00196C11" w:rsidRPr="0084243D" w:rsidRDefault="00196C11">
      <w:pPr>
        <w:spacing w:after="0" w:line="240" w:lineRule="auto"/>
        <w:jc w:val="both"/>
        <w:rPr>
          <w:rFonts w:ascii="Verdana" w:eastAsia="Verdana" w:hAnsi="Verdana" w:cs="Verdana"/>
          <w:sz w:val="18"/>
          <w:szCs w:val="18"/>
        </w:rPr>
      </w:pPr>
    </w:p>
    <w:p w14:paraId="1C98040C" w14:textId="77777777" w:rsidR="00196C11" w:rsidRPr="0084243D" w:rsidRDefault="00000000">
      <w:pPr>
        <w:ind w:right="1162"/>
        <w:jc w:val="both"/>
        <w:rPr>
          <w:rFonts w:ascii="Verdana" w:eastAsia="Verdana" w:hAnsi="Verdana" w:cs="Verdana"/>
          <w:sz w:val="18"/>
          <w:szCs w:val="18"/>
        </w:rPr>
      </w:pPr>
      <w:r w:rsidRPr="0084243D">
        <w:rPr>
          <w:rFonts w:ascii="Verdana" w:eastAsia="Verdana" w:hAnsi="Verdana" w:cs="Verdana"/>
          <w:sz w:val="18"/>
          <w:szCs w:val="18"/>
        </w:rPr>
        <w:t>El proveedor deberá identificar los bultos con la siguiente información:</w:t>
      </w:r>
    </w:p>
    <w:p w14:paraId="0EDFFC61" w14:textId="77777777" w:rsidR="00196C11" w:rsidRPr="0084243D" w:rsidRDefault="00000000">
      <w:pPr>
        <w:widowControl w:val="0"/>
        <w:numPr>
          <w:ilvl w:val="1"/>
          <w:numId w:val="4"/>
        </w:numPr>
        <w:pBdr>
          <w:top w:val="nil"/>
          <w:left w:val="nil"/>
          <w:bottom w:val="nil"/>
          <w:right w:val="nil"/>
          <w:between w:val="nil"/>
        </w:pBdr>
        <w:spacing w:before="24" w:after="0"/>
        <w:ind w:right="1162"/>
        <w:rPr>
          <w:rFonts w:ascii="Verdana" w:eastAsia="Verdana" w:hAnsi="Verdana" w:cs="Verdana"/>
          <w:color w:val="000000"/>
          <w:sz w:val="18"/>
          <w:szCs w:val="18"/>
        </w:rPr>
      </w:pPr>
      <w:r w:rsidRPr="0084243D">
        <w:rPr>
          <w:rFonts w:ascii="Verdana" w:eastAsia="Verdana" w:hAnsi="Verdana" w:cs="Verdana"/>
          <w:color w:val="000000"/>
          <w:sz w:val="18"/>
          <w:szCs w:val="18"/>
        </w:rPr>
        <w:t>Nombre y dirección del establecimiento de entrega.</w:t>
      </w:r>
    </w:p>
    <w:p w14:paraId="41E1DBAC" w14:textId="77777777" w:rsidR="00196C11" w:rsidRPr="0084243D" w:rsidRDefault="00000000">
      <w:pPr>
        <w:widowControl w:val="0"/>
        <w:numPr>
          <w:ilvl w:val="1"/>
          <w:numId w:val="4"/>
        </w:numPr>
        <w:pBdr>
          <w:top w:val="nil"/>
          <w:left w:val="nil"/>
          <w:bottom w:val="nil"/>
          <w:right w:val="nil"/>
          <w:between w:val="nil"/>
        </w:pBdr>
        <w:spacing w:after="0"/>
        <w:ind w:right="1162"/>
        <w:rPr>
          <w:rFonts w:ascii="Verdana" w:eastAsia="Verdana" w:hAnsi="Verdana" w:cs="Verdana"/>
          <w:color w:val="000000"/>
          <w:sz w:val="18"/>
          <w:szCs w:val="18"/>
        </w:rPr>
      </w:pPr>
      <w:r w:rsidRPr="0084243D">
        <w:rPr>
          <w:rFonts w:ascii="Verdana" w:eastAsia="Verdana" w:hAnsi="Verdana" w:cs="Verdana"/>
          <w:color w:val="000000"/>
          <w:sz w:val="18"/>
          <w:szCs w:val="18"/>
        </w:rPr>
        <w:t>Número de guía de despacho asociada a la entrega.</w:t>
      </w:r>
    </w:p>
    <w:p w14:paraId="10B52570" w14:textId="77777777" w:rsidR="00196C11" w:rsidRPr="0084243D" w:rsidRDefault="00000000">
      <w:pPr>
        <w:widowControl w:val="0"/>
        <w:numPr>
          <w:ilvl w:val="1"/>
          <w:numId w:val="4"/>
        </w:numPr>
        <w:pBdr>
          <w:top w:val="nil"/>
          <w:left w:val="nil"/>
          <w:bottom w:val="nil"/>
          <w:right w:val="nil"/>
          <w:between w:val="nil"/>
        </w:pBdr>
        <w:spacing w:after="0"/>
        <w:ind w:right="1162"/>
        <w:rPr>
          <w:rFonts w:ascii="Verdana" w:eastAsia="Verdana" w:hAnsi="Verdana" w:cs="Verdana"/>
          <w:color w:val="000000"/>
          <w:sz w:val="18"/>
          <w:szCs w:val="18"/>
        </w:rPr>
      </w:pPr>
      <w:r w:rsidRPr="0084243D">
        <w:rPr>
          <w:rFonts w:ascii="Verdana" w:eastAsia="Verdana" w:hAnsi="Verdana" w:cs="Verdana"/>
          <w:color w:val="000000"/>
          <w:sz w:val="18"/>
          <w:szCs w:val="18"/>
        </w:rPr>
        <w:t>Identificación del número de bultos por entrega "1 de n";</w:t>
      </w:r>
    </w:p>
    <w:p w14:paraId="1069E5E6" w14:textId="77777777" w:rsidR="00196C11" w:rsidRPr="0084243D" w:rsidRDefault="00000000">
      <w:pPr>
        <w:widowControl w:val="0"/>
        <w:numPr>
          <w:ilvl w:val="1"/>
          <w:numId w:val="4"/>
        </w:numPr>
        <w:pBdr>
          <w:top w:val="nil"/>
          <w:left w:val="nil"/>
          <w:bottom w:val="nil"/>
          <w:right w:val="nil"/>
          <w:between w:val="nil"/>
        </w:pBdr>
        <w:spacing w:after="0"/>
        <w:rPr>
          <w:rFonts w:ascii="Verdana" w:eastAsia="Verdana" w:hAnsi="Verdana" w:cs="Verdana"/>
          <w:color w:val="000000"/>
          <w:sz w:val="18"/>
          <w:szCs w:val="18"/>
        </w:rPr>
      </w:pPr>
      <w:r w:rsidRPr="0084243D">
        <w:rPr>
          <w:rFonts w:ascii="Verdana" w:eastAsia="Verdana" w:hAnsi="Verdana" w:cs="Verdana"/>
          <w:color w:val="000000"/>
          <w:sz w:val="18"/>
          <w:szCs w:val="18"/>
        </w:rPr>
        <w:t>Sello característico del proveedor que asegure la protección del contenido del bulto.</w:t>
      </w:r>
    </w:p>
    <w:p w14:paraId="49A56279" w14:textId="77777777" w:rsidR="00196C11" w:rsidRPr="0084243D" w:rsidRDefault="00000000">
      <w:pPr>
        <w:rPr>
          <w:rFonts w:ascii="Verdana" w:eastAsia="Verdana" w:hAnsi="Verdana" w:cs="Verdana"/>
          <w:color w:val="000000"/>
          <w:sz w:val="18"/>
          <w:szCs w:val="18"/>
        </w:rPr>
      </w:pPr>
      <w:r w:rsidRPr="0084243D">
        <w:rPr>
          <w:rFonts w:ascii="Verdana" w:hAnsi="Verdana"/>
          <w:sz w:val="18"/>
          <w:szCs w:val="18"/>
        </w:rPr>
        <w:br w:type="page"/>
      </w:r>
    </w:p>
    <w:p w14:paraId="68BFA574" w14:textId="77777777" w:rsidR="00196C11" w:rsidRPr="0084243D" w:rsidRDefault="00000000">
      <w:pPr>
        <w:widowControl w:val="0"/>
        <w:numPr>
          <w:ilvl w:val="0"/>
          <w:numId w:val="4"/>
        </w:numPr>
        <w:pBdr>
          <w:top w:val="nil"/>
          <w:left w:val="nil"/>
          <w:bottom w:val="nil"/>
          <w:right w:val="nil"/>
          <w:between w:val="nil"/>
        </w:pBdr>
        <w:spacing w:after="0"/>
        <w:jc w:val="both"/>
        <w:rPr>
          <w:rFonts w:ascii="Verdana" w:eastAsia="Verdana" w:hAnsi="Verdana" w:cs="Verdana"/>
          <w:b/>
          <w:bCs/>
          <w:color w:val="000000"/>
          <w:sz w:val="18"/>
          <w:szCs w:val="18"/>
        </w:rPr>
      </w:pPr>
      <w:r w:rsidRPr="0084243D">
        <w:rPr>
          <w:rFonts w:ascii="Verdana" w:eastAsia="Verdana" w:hAnsi="Verdana" w:cs="Verdana"/>
          <w:b/>
          <w:bCs/>
          <w:color w:val="000000"/>
          <w:sz w:val="18"/>
          <w:szCs w:val="18"/>
          <w:u w:val="single"/>
        </w:rPr>
        <w:lastRenderedPageBreak/>
        <w:t>ENTREGA DE LOS BIENES</w:t>
      </w:r>
    </w:p>
    <w:p w14:paraId="1B3B49C1" w14:textId="77777777" w:rsidR="00196C11" w:rsidRPr="0084243D" w:rsidRDefault="00196C11">
      <w:pPr>
        <w:widowControl w:val="0"/>
        <w:spacing w:before="10" w:after="0"/>
        <w:jc w:val="both"/>
        <w:rPr>
          <w:rFonts w:ascii="Verdana" w:eastAsia="Verdana" w:hAnsi="Verdana" w:cs="Verdana"/>
          <w:sz w:val="18"/>
          <w:szCs w:val="18"/>
        </w:rPr>
      </w:pPr>
    </w:p>
    <w:p w14:paraId="4C893932" w14:textId="77777777" w:rsidR="00196C11" w:rsidRPr="0084243D" w:rsidRDefault="00000000">
      <w:pPr>
        <w:spacing w:before="10"/>
        <w:jc w:val="both"/>
        <w:rPr>
          <w:rFonts w:ascii="Verdana" w:eastAsia="Verdana" w:hAnsi="Verdana" w:cs="Verdana"/>
          <w:sz w:val="18"/>
          <w:szCs w:val="18"/>
        </w:rPr>
      </w:pPr>
      <w:r w:rsidRPr="0084243D">
        <w:rPr>
          <w:rFonts w:ascii="Verdana" w:eastAsia="Verdana" w:hAnsi="Verdana" w:cs="Verdana"/>
          <w:sz w:val="18"/>
          <w:szCs w:val="18"/>
        </w:rPr>
        <w:t xml:space="preserve">El proveedor deberá entregar los productos en el lugar que defina el Servicio de Salud Tarapacá, </w:t>
      </w:r>
      <w:proofErr w:type="gramStart"/>
      <w:r w:rsidRPr="0084243D">
        <w:rPr>
          <w:rFonts w:ascii="Verdana" w:eastAsia="Verdana" w:hAnsi="Verdana" w:cs="Verdana"/>
          <w:sz w:val="18"/>
          <w:szCs w:val="18"/>
        </w:rPr>
        <w:t>de acuerdo al</w:t>
      </w:r>
      <w:proofErr w:type="gramEnd"/>
      <w:r w:rsidRPr="0084243D">
        <w:rPr>
          <w:rFonts w:ascii="Verdana" w:eastAsia="Verdana" w:hAnsi="Verdana" w:cs="Verdana"/>
          <w:sz w:val="18"/>
          <w:szCs w:val="18"/>
        </w:rPr>
        <w:t xml:space="preserve"> plazo de entrega ofertado.</w:t>
      </w:r>
    </w:p>
    <w:p w14:paraId="476402F6" w14:textId="77777777" w:rsidR="00196C11" w:rsidRPr="0084243D" w:rsidRDefault="00000000">
      <w:pPr>
        <w:pBdr>
          <w:top w:val="nil"/>
          <w:left w:val="nil"/>
          <w:bottom w:val="nil"/>
          <w:right w:val="nil"/>
          <w:between w:val="nil"/>
        </w:pBdr>
        <w:spacing w:after="0" w:line="240" w:lineRule="auto"/>
        <w:rPr>
          <w:rFonts w:ascii="Verdana" w:eastAsia="Verdana" w:hAnsi="Verdana" w:cs="Verdana"/>
          <w:color w:val="000000"/>
          <w:sz w:val="18"/>
          <w:szCs w:val="18"/>
        </w:rPr>
      </w:pPr>
      <w:r w:rsidRPr="0084243D">
        <w:rPr>
          <w:rFonts w:ascii="Verdana" w:eastAsia="Verdana" w:hAnsi="Verdana" w:cs="Verdana"/>
          <w:color w:val="000000"/>
          <w:sz w:val="18"/>
          <w:szCs w:val="18"/>
        </w:rPr>
        <w:t>Horario de recepción: lunes a jueves de 08:00 a 16.30 horas. / viernes de 08:00 a 15:30 horas.</w:t>
      </w:r>
    </w:p>
    <w:p w14:paraId="62D2825D" w14:textId="77777777" w:rsidR="00196C11" w:rsidRPr="0084243D" w:rsidRDefault="00000000">
      <w:pPr>
        <w:pBdr>
          <w:top w:val="nil"/>
          <w:left w:val="nil"/>
          <w:bottom w:val="nil"/>
          <w:right w:val="nil"/>
          <w:between w:val="nil"/>
        </w:pBdr>
        <w:spacing w:after="0" w:line="240" w:lineRule="auto"/>
        <w:rPr>
          <w:rFonts w:ascii="Verdana" w:eastAsia="Verdana" w:hAnsi="Verdana" w:cs="Verdana"/>
          <w:color w:val="000000"/>
          <w:sz w:val="18"/>
          <w:szCs w:val="18"/>
        </w:rPr>
      </w:pPr>
      <w:r w:rsidRPr="0084243D">
        <w:rPr>
          <w:rFonts w:ascii="Verdana" w:eastAsia="Verdana" w:hAnsi="Verdana" w:cs="Verdana"/>
          <w:color w:val="000000"/>
          <w:sz w:val="18"/>
          <w:szCs w:val="18"/>
        </w:rPr>
        <w:t>Avisar anticipadamente a los Contactos de Recepción:</w:t>
      </w:r>
    </w:p>
    <w:p w14:paraId="40E0124F" w14:textId="77777777" w:rsidR="00196C11" w:rsidRPr="0084243D" w:rsidRDefault="00196C11">
      <w:pPr>
        <w:pBdr>
          <w:top w:val="nil"/>
          <w:left w:val="nil"/>
          <w:bottom w:val="nil"/>
          <w:right w:val="nil"/>
          <w:between w:val="nil"/>
        </w:pBdr>
        <w:spacing w:after="0" w:line="240" w:lineRule="auto"/>
        <w:ind w:left="708"/>
        <w:rPr>
          <w:rFonts w:ascii="Verdana" w:eastAsia="Verdana" w:hAnsi="Verdana" w:cs="Verdana"/>
          <w:color w:val="4F81BD" w:themeColor="accent1"/>
          <w:sz w:val="18"/>
          <w:szCs w:val="18"/>
        </w:rPr>
      </w:pPr>
    </w:p>
    <w:p w14:paraId="6F2B4972" w14:textId="77777777" w:rsidR="00196C11" w:rsidRPr="0084243D" w:rsidRDefault="00196C11" w:rsidP="00DB789E">
      <w:pPr>
        <w:pStyle w:val="Prrafodelista"/>
        <w:numPr>
          <w:ilvl w:val="0"/>
          <w:numId w:val="10"/>
        </w:numPr>
        <w:pBdr>
          <w:top w:val="nil"/>
          <w:left w:val="nil"/>
          <w:bottom w:val="nil"/>
          <w:right w:val="nil"/>
          <w:between w:val="nil"/>
        </w:pBdr>
        <w:spacing w:after="0" w:line="240" w:lineRule="auto"/>
        <w:rPr>
          <w:rFonts w:ascii="Verdana" w:eastAsia="Verdana" w:hAnsi="Verdana" w:cs="Verdana"/>
          <w:color w:val="4F81BD" w:themeColor="accent1"/>
          <w:sz w:val="18"/>
          <w:szCs w:val="18"/>
        </w:rPr>
      </w:pPr>
      <w:hyperlink r:id="rId10">
        <w:r w:rsidRPr="0084243D">
          <w:rPr>
            <w:rFonts w:ascii="Verdana" w:eastAsia="Verdana" w:hAnsi="Verdana" w:cs="Verdana"/>
            <w:color w:val="4F81BD" w:themeColor="accent1"/>
            <w:sz w:val="18"/>
            <w:szCs w:val="18"/>
            <w:u w:val="single"/>
          </w:rPr>
          <w:t>Nicolas.contreras@redsalud.gob.cl</w:t>
        </w:r>
      </w:hyperlink>
    </w:p>
    <w:p w14:paraId="6AAD9811" w14:textId="77777777" w:rsidR="00196C11" w:rsidRPr="0084243D" w:rsidRDefault="00000000" w:rsidP="00DB789E">
      <w:pPr>
        <w:pStyle w:val="Prrafodelista"/>
        <w:numPr>
          <w:ilvl w:val="0"/>
          <w:numId w:val="10"/>
        </w:numPr>
        <w:pBdr>
          <w:top w:val="nil"/>
          <w:left w:val="nil"/>
          <w:bottom w:val="nil"/>
          <w:right w:val="nil"/>
          <w:between w:val="nil"/>
        </w:pBdr>
        <w:spacing w:after="0" w:line="240" w:lineRule="auto"/>
        <w:rPr>
          <w:rFonts w:ascii="Verdana" w:eastAsia="Verdana" w:hAnsi="Verdana" w:cs="Verdana"/>
          <w:color w:val="4F81BD" w:themeColor="accent1"/>
          <w:sz w:val="18"/>
          <w:szCs w:val="18"/>
          <w:u w:val="single"/>
        </w:rPr>
      </w:pPr>
      <w:r w:rsidRPr="0084243D">
        <w:rPr>
          <w:rFonts w:ascii="Verdana" w:eastAsia="Verdana" w:hAnsi="Verdana" w:cs="Verdana"/>
          <w:color w:val="4F81BD" w:themeColor="accent1"/>
          <w:sz w:val="18"/>
          <w:szCs w:val="18"/>
          <w:u w:val="single"/>
        </w:rPr>
        <w:t>Gustavo.retamali</w:t>
      </w:r>
      <w:hyperlink r:id="rId11">
        <w:r w:rsidR="00196C11" w:rsidRPr="0084243D">
          <w:rPr>
            <w:rFonts w:ascii="Verdana" w:eastAsia="Verdana" w:hAnsi="Verdana" w:cs="Verdana"/>
            <w:color w:val="4F81BD" w:themeColor="accent1"/>
            <w:sz w:val="18"/>
            <w:szCs w:val="18"/>
            <w:u w:val="single"/>
          </w:rPr>
          <w:t>@redsalud.gob.cl</w:t>
        </w:r>
      </w:hyperlink>
    </w:p>
    <w:p w14:paraId="20AFB58B" w14:textId="77777777" w:rsidR="00196C11" w:rsidRPr="0084243D" w:rsidRDefault="00000000" w:rsidP="00DB789E">
      <w:pPr>
        <w:pStyle w:val="Prrafodelista"/>
        <w:numPr>
          <w:ilvl w:val="0"/>
          <w:numId w:val="10"/>
        </w:numPr>
        <w:pBdr>
          <w:top w:val="nil"/>
          <w:left w:val="nil"/>
          <w:bottom w:val="nil"/>
          <w:right w:val="nil"/>
          <w:between w:val="nil"/>
        </w:pBdr>
        <w:spacing w:after="0" w:line="240" w:lineRule="auto"/>
        <w:rPr>
          <w:rFonts w:ascii="Verdana" w:eastAsia="Verdana" w:hAnsi="Verdana" w:cs="Verdana"/>
          <w:color w:val="4F81BD" w:themeColor="accent1"/>
          <w:sz w:val="18"/>
          <w:szCs w:val="18"/>
          <w:u w:val="single"/>
        </w:rPr>
      </w:pPr>
      <w:r w:rsidRPr="0084243D">
        <w:rPr>
          <w:rFonts w:ascii="Verdana" w:eastAsia="Verdana" w:hAnsi="Verdana" w:cs="Verdana"/>
          <w:color w:val="4F81BD" w:themeColor="accent1"/>
          <w:sz w:val="18"/>
          <w:szCs w:val="18"/>
          <w:u w:val="single"/>
        </w:rPr>
        <w:t>Guisella.pena</w:t>
      </w:r>
      <w:hyperlink r:id="rId12">
        <w:r w:rsidR="00196C11" w:rsidRPr="0084243D">
          <w:rPr>
            <w:rFonts w:ascii="Verdana" w:eastAsia="Verdana" w:hAnsi="Verdana" w:cs="Verdana"/>
            <w:color w:val="4F81BD" w:themeColor="accent1"/>
            <w:sz w:val="18"/>
            <w:szCs w:val="18"/>
            <w:u w:val="single"/>
          </w:rPr>
          <w:t>@redsalud.gob.cl</w:t>
        </w:r>
      </w:hyperlink>
    </w:p>
    <w:p w14:paraId="0FD46885" w14:textId="36732DE8" w:rsidR="00196C11" w:rsidRPr="0084243D" w:rsidRDefault="00DB789E" w:rsidP="00DB789E">
      <w:pPr>
        <w:pStyle w:val="Prrafodelista"/>
        <w:numPr>
          <w:ilvl w:val="0"/>
          <w:numId w:val="9"/>
        </w:numPr>
        <w:pBdr>
          <w:top w:val="nil"/>
          <w:left w:val="nil"/>
          <w:bottom w:val="nil"/>
          <w:right w:val="nil"/>
          <w:between w:val="nil"/>
        </w:pBdr>
        <w:spacing w:after="0" w:line="240" w:lineRule="auto"/>
        <w:rPr>
          <w:rFonts w:ascii="Verdana" w:eastAsia="Verdana" w:hAnsi="Verdana" w:cs="Verdana"/>
          <w:color w:val="4F81BD" w:themeColor="accent1"/>
          <w:sz w:val="18"/>
          <w:szCs w:val="18"/>
          <w:u w:val="single"/>
        </w:rPr>
      </w:pPr>
      <w:hyperlink r:id="rId13" w:history="1">
        <w:r w:rsidRPr="0084243D">
          <w:rPr>
            <w:rStyle w:val="Hipervnculo"/>
            <w:rFonts w:ascii="Verdana" w:eastAsia="Verdana" w:hAnsi="Verdana" w:cs="Verdana"/>
            <w:color w:val="4F81BD" w:themeColor="accent1"/>
            <w:sz w:val="18"/>
            <w:szCs w:val="18"/>
          </w:rPr>
          <w:t>Michell.villalobos@redsalud.gob.cl</w:t>
        </w:r>
      </w:hyperlink>
      <w:r w:rsidRPr="0084243D">
        <w:rPr>
          <w:rFonts w:ascii="Verdana" w:eastAsia="Verdana" w:hAnsi="Verdana" w:cs="Verdana"/>
          <w:color w:val="4F81BD" w:themeColor="accent1"/>
          <w:sz w:val="18"/>
          <w:szCs w:val="18"/>
        </w:rPr>
        <w:t xml:space="preserve"> </w:t>
      </w:r>
    </w:p>
    <w:p w14:paraId="62BA73AE" w14:textId="77777777" w:rsidR="00196C11" w:rsidRPr="0084243D" w:rsidRDefault="00196C11">
      <w:pPr>
        <w:widowControl w:val="0"/>
        <w:spacing w:before="10" w:after="0"/>
        <w:jc w:val="both"/>
        <w:rPr>
          <w:rFonts w:ascii="Verdana" w:eastAsia="Verdana" w:hAnsi="Verdana" w:cs="Verdana"/>
          <w:sz w:val="18"/>
          <w:szCs w:val="18"/>
        </w:rPr>
      </w:pPr>
    </w:p>
    <w:p w14:paraId="25F4D159" w14:textId="77777777" w:rsidR="00196C11" w:rsidRPr="0084243D" w:rsidRDefault="00000000">
      <w:pPr>
        <w:widowControl w:val="0"/>
        <w:spacing w:before="10" w:after="0"/>
        <w:jc w:val="both"/>
        <w:rPr>
          <w:rFonts w:ascii="Verdana" w:eastAsia="Verdana" w:hAnsi="Verdana" w:cs="Verdana"/>
          <w:sz w:val="18"/>
          <w:szCs w:val="18"/>
        </w:rPr>
      </w:pPr>
      <w:r w:rsidRPr="0084243D">
        <w:rPr>
          <w:rFonts w:ascii="Verdana" w:eastAsia="Verdana" w:hAnsi="Verdana" w:cs="Verdana"/>
          <w:sz w:val="18"/>
          <w:szCs w:val="18"/>
        </w:rPr>
        <w:t>Se debe considerar que si el día de entrega de los bienes, coincide con un sábado, domingo o festivo, la entrega deberá realizarse el siguiente día hábil, sin que esto signifique un atraso en el plazo de entrega.</w:t>
      </w:r>
    </w:p>
    <w:p w14:paraId="3C1015D4" w14:textId="77777777" w:rsidR="00196C11" w:rsidRPr="0084243D" w:rsidRDefault="00196C11">
      <w:pPr>
        <w:widowControl w:val="0"/>
        <w:spacing w:before="10" w:after="0"/>
        <w:jc w:val="both"/>
        <w:rPr>
          <w:rFonts w:ascii="Verdana" w:eastAsia="Verdana" w:hAnsi="Verdana" w:cs="Verdana"/>
          <w:sz w:val="18"/>
          <w:szCs w:val="18"/>
        </w:rPr>
      </w:pPr>
    </w:p>
    <w:p w14:paraId="50223F54" w14:textId="77777777" w:rsidR="00196C11" w:rsidRPr="0084243D" w:rsidRDefault="00000000">
      <w:pPr>
        <w:widowControl w:val="0"/>
        <w:spacing w:before="10" w:after="0"/>
        <w:jc w:val="both"/>
        <w:rPr>
          <w:rFonts w:ascii="Verdana" w:eastAsia="Verdana" w:hAnsi="Verdana" w:cs="Verdana"/>
          <w:sz w:val="18"/>
          <w:szCs w:val="18"/>
        </w:rPr>
      </w:pPr>
      <w:r w:rsidRPr="0084243D">
        <w:rPr>
          <w:rFonts w:ascii="Verdana" w:eastAsia="Verdana" w:hAnsi="Verdana" w:cs="Verdana"/>
          <w:sz w:val="18"/>
          <w:szCs w:val="18"/>
        </w:rPr>
        <w:t>A los efectos de verificar el cumplimiento del plazo de entrega de las especies por parte del proveedor, se considerará como punto de inicio y término las fechas que más abajo se señalan:</w:t>
      </w:r>
    </w:p>
    <w:p w14:paraId="4CE46723" w14:textId="77777777" w:rsidR="00196C11" w:rsidRPr="0084243D" w:rsidRDefault="00196C11">
      <w:pPr>
        <w:widowControl w:val="0"/>
        <w:spacing w:before="10" w:after="0"/>
        <w:jc w:val="both"/>
        <w:rPr>
          <w:rFonts w:ascii="Verdana" w:eastAsia="Verdana" w:hAnsi="Verdana" w:cs="Verdana"/>
          <w:sz w:val="18"/>
          <w:szCs w:val="18"/>
        </w:rPr>
      </w:pPr>
    </w:p>
    <w:p w14:paraId="71557996" w14:textId="77777777" w:rsidR="00196C11" w:rsidRPr="0084243D" w:rsidRDefault="00000000">
      <w:pPr>
        <w:widowControl w:val="0"/>
        <w:numPr>
          <w:ilvl w:val="0"/>
          <w:numId w:val="6"/>
        </w:numPr>
        <w:pBdr>
          <w:top w:val="nil"/>
          <w:left w:val="nil"/>
          <w:bottom w:val="nil"/>
          <w:right w:val="nil"/>
          <w:between w:val="nil"/>
        </w:pBdr>
        <w:spacing w:before="10"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Fecha de inicio del plazo entrega: Comienza con la fecha de aceptación de la orden de compra.</w:t>
      </w:r>
    </w:p>
    <w:p w14:paraId="77266175" w14:textId="77777777" w:rsidR="00196C11" w:rsidRPr="0084243D" w:rsidRDefault="00196C11">
      <w:pPr>
        <w:widowControl w:val="0"/>
        <w:spacing w:before="10" w:after="0"/>
        <w:jc w:val="both"/>
        <w:rPr>
          <w:rFonts w:ascii="Verdana" w:eastAsia="Verdana" w:hAnsi="Verdana" w:cs="Verdana"/>
          <w:sz w:val="18"/>
          <w:szCs w:val="18"/>
        </w:rPr>
      </w:pPr>
    </w:p>
    <w:p w14:paraId="1675A9FC" w14:textId="77777777" w:rsidR="00196C11" w:rsidRPr="0084243D" w:rsidRDefault="00000000">
      <w:pPr>
        <w:widowControl w:val="0"/>
        <w:numPr>
          <w:ilvl w:val="0"/>
          <w:numId w:val="6"/>
        </w:numPr>
        <w:pBdr>
          <w:top w:val="nil"/>
          <w:left w:val="nil"/>
          <w:bottom w:val="nil"/>
          <w:right w:val="nil"/>
          <w:between w:val="nil"/>
        </w:pBdr>
        <w:spacing w:before="10"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Fecha de término del plazo de entrega: Es la fecha en que se ha realizado la Recepción Física de la totalidad de los bienes, por parte del Servicio de Salud Tarapacá. En el caso de que se </w:t>
      </w:r>
      <w:proofErr w:type="spellStart"/>
      <w:r w:rsidRPr="0084243D">
        <w:rPr>
          <w:rFonts w:ascii="Verdana" w:eastAsia="Verdana" w:hAnsi="Verdana" w:cs="Verdana"/>
          <w:color w:val="000000"/>
          <w:sz w:val="18"/>
          <w:szCs w:val="18"/>
        </w:rPr>
        <w:t>recepcionen</w:t>
      </w:r>
      <w:proofErr w:type="spellEnd"/>
      <w:r w:rsidRPr="0084243D">
        <w:rPr>
          <w:rFonts w:ascii="Verdana" w:eastAsia="Verdana" w:hAnsi="Verdana" w:cs="Verdana"/>
          <w:color w:val="000000"/>
          <w:sz w:val="18"/>
          <w:szCs w:val="18"/>
        </w:rPr>
        <w:t xml:space="preserve"> de forma parcelada, se tomará la fecha en que se entregue el último bulto.</w:t>
      </w:r>
    </w:p>
    <w:p w14:paraId="3B06F25A" w14:textId="77777777" w:rsidR="00196C11" w:rsidRPr="0084243D" w:rsidRDefault="00196C11">
      <w:pPr>
        <w:widowControl w:val="0"/>
        <w:spacing w:before="10" w:after="0"/>
        <w:jc w:val="both"/>
        <w:rPr>
          <w:rFonts w:ascii="Verdana" w:eastAsia="Verdana" w:hAnsi="Verdana" w:cs="Verdana"/>
          <w:sz w:val="18"/>
          <w:szCs w:val="18"/>
        </w:rPr>
      </w:pPr>
    </w:p>
    <w:p w14:paraId="148C3D51" w14:textId="77777777" w:rsidR="00196C11" w:rsidRPr="0084243D" w:rsidRDefault="00000000">
      <w:pPr>
        <w:pBdr>
          <w:top w:val="nil"/>
          <w:left w:val="nil"/>
          <w:bottom w:val="nil"/>
          <w:right w:val="nil"/>
          <w:between w:val="nil"/>
        </w:pBdr>
        <w:spacing w:after="0" w:line="240" w:lineRule="auto"/>
        <w:jc w:val="both"/>
        <w:rPr>
          <w:rFonts w:ascii="Verdana" w:eastAsia="Verdana" w:hAnsi="Verdana" w:cs="Verdana"/>
          <w:color w:val="000000"/>
          <w:sz w:val="18"/>
          <w:szCs w:val="18"/>
        </w:rPr>
      </w:pPr>
      <w:r w:rsidRPr="0084243D">
        <w:rPr>
          <w:rFonts w:ascii="Verdana" w:eastAsia="Verdana" w:hAnsi="Verdana" w:cs="Verdana"/>
          <w:color w:val="000000"/>
          <w:sz w:val="18"/>
          <w:szCs w:val="18"/>
        </w:rPr>
        <w:t>Se entenderá que los bienes fueron recibidos dentro del plazo, cuando el tiempo transcurrido entre el inicio y el término (entrega física de los bienes en donde indique el Servicio de Salud), sea menor o igual al tiempo consignado como plazo de entrega en el contrato, o en la orden de compra o en la oferta.</w:t>
      </w:r>
    </w:p>
    <w:p w14:paraId="6318FF00" w14:textId="77777777" w:rsidR="00196C11" w:rsidRPr="0084243D" w:rsidRDefault="00196C11">
      <w:pPr>
        <w:pBdr>
          <w:top w:val="nil"/>
          <w:left w:val="nil"/>
          <w:bottom w:val="nil"/>
          <w:right w:val="nil"/>
          <w:between w:val="nil"/>
        </w:pBdr>
        <w:spacing w:after="0" w:line="240" w:lineRule="auto"/>
        <w:jc w:val="both"/>
        <w:rPr>
          <w:rFonts w:ascii="Verdana" w:eastAsia="Verdana" w:hAnsi="Verdana" w:cs="Verdana"/>
          <w:color w:val="000000"/>
          <w:sz w:val="18"/>
          <w:szCs w:val="18"/>
        </w:rPr>
      </w:pPr>
    </w:p>
    <w:p w14:paraId="50FB9424" w14:textId="77777777" w:rsidR="00196C11" w:rsidRPr="0084243D" w:rsidRDefault="00000000">
      <w:pPr>
        <w:pBdr>
          <w:top w:val="nil"/>
          <w:left w:val="nil"/>
          <w:bottom w:val="nil"/>
          <w:right w:val="nil"/>
          <w:between w:val="nil"/>
        </w:pBdr>
        <w:spacing w:after="0" w:line="240" w:lineRule="auto"/>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En caso contrario se incurrirá en atraso de entrega física de los bienes, y corresponderá aplicar las multas y demás sanciones que por este concepto se consideran, según se indica en el </w:t>
      </w:r>
      <w:r w:rsidRPr="0084243D">
        <w:rPr>
          <w:rFonts w:ascii="Verdana" w:eastAsia="Verdana" w:hAnsi="Verdana" w:cs="Verdana"/>
          <w:b/>
          <w:bCs/>
          <w:color w:val="000000"/>
          <w:sz w:val="18"/>
          <w:szCs w:val="18"/>
        </w:rPr>
        <w:t>Anexo N°2</w:t>
      </w:r>
      <w:r w:rsidRPr="0084243D">
        <w:rPr>
          <w:rFonts w:ascii="Verdana" w:eastAsia="Verdana" w:hAnsi="Verdana" w:cs="Verdana"/>
          <w:color w:val="000000"/>
          <w:sz w:val="18"/>
          <w:szCs w:val="18"/>
        </w:rPr>
        <w:t xml:space="preserve"> del presente documento.</w:t>
      </w:r>
    </w:p>
    <w:p w14:paraId="5E6F0D8E" w14:textId="77777777" w:rsidR="00196C11" w:rsidRPr="0084243D" w:rsidRDefault="00196C11">
      <w:pPr>
        <w:jc w:val="both"/>
        <w:rPr>
          <w:rFonts w:ascii="Verdana" w:eastAsia="Verdana" w:hAnsi="Verdana" w:cs="Verdana"/>
          <w:b/>
          <w:bCs/>
          <w:sz w:val="18"/>
          <w:szCs w:val="18"/>
        </w:rPr>
      </w:pPr>
    </w:p>
    <w:p w14:paraId="6567F0AD" w14:textId="77777777" w:rsidR="00196C11" w:rsidRPr="0084243D" w:rsidRDefault="00000000">
      <w:pPr>
        <w:numPr>
          <w:ilvl w:val="0"/>
          <w:numId w:val="4"/>
        </w:numPr>
        <w:pBdr>
          <w:top w:val="nil"/>
          <w:left w:val="nil"/>
          <w:bottom w:val="nil"/>
          <w:right w:val="nil"/>
          <w:between w:val="nil"/>
        </w:pBdr>
        <w:jc w:val="both"/>
        <w:rPr>
          <w:rFonts w:ascii="Verdana" w:eastAsia="Verdana" w:hAnsi="Verdana" w:cs="Verdana"/>
          <w:b/>
          <w:bCs/>
          <w:color w:val="000000"/>
          <w:sz w:val="18"/>
          <w:szCs w:val="18"/>
        </w:rPr>
      </w:pPr>
      <w:r w:rsidRPr="0084243D">
        <w:rPr>
          <w:rFonts w:ascii="Verdana" w:eastAsia="Verdana" w:hAnsi="Verdana" w:cs="Verdana"/>
          <w:b/>
          <w:bCs/>
          <w:color w:val="000000"/>
          <w:sz w:val="18"/>
          <w:szCs w:val="18"/>
          <w:u w:val="single"/>
        </w:rPr>
        <w:t>RECEPCIÓN CONFORME</w:t>
      </w:r>
    </w:p>
    <w:p w14:paraId="5F8912DC" w14:textId="77777777" w:rsidR="00196C11" w:rsidRPr="0084243D" w:rsidRDefault="00000000">
      <w:pPr>
        <w:jc w:val="both"/>
        <w:rPr>
          <w:rFonts w:ascii="Verdana" w:eastAsia="Verdana" w:hAnsi="Verdana" w:cs="Verdana"/>
          <w:sz w:val="18"/>
          <w:szCs w:val="18"/>
        </w:rPr>
      </w:pPr>
      <w:r w:rsidRPr="0084243D">
        <w:rPr>
          <w:rFonts w:ascii="Verdana" w:eastAsia="Verdana" w:hAnsi="Verdana" w:cs="Verdana"/>
          <w:sz w:val="18"/>
          <w:szCs w:val="18"/>
        </w:rPr>
        <w:t>La recepción de los productos será realizada por el personal encargado en el punto de recepción; no obstante, lo anterior, se podrá rechazar todo o parte de lo recibido, con motivo de una diferencia, deterioro o daño del bulto y/o producto al momento de la recepción.</w:t>
      </w:r>
    </w:p>
    <w:p w14:paraId="28A55EFC" w14:textId="77777777" w:rsidR="00196C11" w:rsidRPr="0084243D" w:rsidRDefault="00000000">
      <w:pPr>
        <w:jc w:val="both"/>
        <w:rPr>
          <w:rFonts w:ascii="Verdana" w:eastAsia="Verdana" w:hAnsi="Verdana" w:cs="Verdana"/>
          <w:sz w:val="18"/>
          <w:szCs w:val="18"/>
        </w:rPr>
      </w:pPr>
      <w:r w:rsidRPr="0084243D">
        <w:rPr>
          <w:rFonts w:ascii="Verdana" w:eastAsia="Verdana" w:hAnsi="Verdana" w:cs="Verdana"/>
          <w:sz w:val="18"/>
          <w:szCs w:val="18"/>
        </w:rPr>
        <w:t xml:space="preserve">Por cada entrega, de los productos, se deberá </w:t>
      </w:r>
      <w:proofErr w:type="spellStart"/>
      <w:r w:rsidRPr="0084243D">
        <w:rPr>
          <w:rFonts w:ascii="Verdana" w:eastAsia="Verdana" w:hAnsi="Verdana" w:cs="Verdana"/>
          <w:sz w:val="18"/>
          <w:szCs w:val="18"/>
        </w:rPr>
        <w:t>recepcionar</w:t>
      </w:r>
      <w:proofErr w:type="spellEnd"/>
      <w:r w:rsidRPr="0084243D">
        <w:rPr>
          <w:rFonts w:ascii="Verdana" w:eastAsia="Verdana" w:hAnsi="Verdana" w:cs="Verdana"/>
          <w:sz w:val="18"/>
          <w:szCs w:val="18"/>
        </w:rPr>
        <w:t xml:space="preserve"> conforme las guías de despacho del proveedor, indicando claramente lugar de recepción, fecha, nombre, RUT y firma de la persona que recibe.</w:t>
      </w:r>
    </w:p>
    <w:p w14:paraId="6B39B3F3" w14:textId="77777777" w:rsidR="00196C11" w:rsidRPr="0084243D" w:rsidRDefault="00000000">
      <w:pPr>
        <w:jc w:val="both"/>
        <w:rPr>
          <w:rFonts w:ascii="Verdana" w:eastAsia="Verdana" w:hAnsi="Verdana" w:cs="Verdana"/>
          <w:sz w:val="18"/>
          <w:szCs w:val="18"/>
        </w:rPr>
      </w:pPr>
      <w:r w:rsidRPr="0084243D">
        <w:rPr>
          <w:rFonts w:ascii="Verdana" w:eastAsia="Verdana" w:hAnsi="Verdana" w:cs="Verdana"/>
          <w:sz w:val="18"/>
          <w:szCs w:val="18"/>
        </w:rPr>
        <w:t>La recepción de los artículos se cumplirá ciñéndose al procedimiento interno vigente, separando debidamente:</w:t>
      </w:r>
    </w:p>
    <w:p w14:paraId="1FB95948" w14:textId="77777777" w:rsidR="00196C11" w:rsidRPr="0084243D" w:rsidRDefault="00000000">
      <w:pPr>
        <w:widowControl w:val="0"/>
        <w:numPr>
          <w:ilvl w:val="1"/>
          <w:numId w:val="4"/>
        </w:numPr>
        <w:pBdr>
          <w:top w:val="nil"/>
          <w:left w:val="nil"/>
          <w:bottom w:val="nil"/>
          <w:right w:val="nil"/>
          <w:between w:val="nil"/>
        </w:pBdr>
        <w:spacing w:after="0" w:line="240" w:lineRule="auto"/>
        <w:jc w:val="both"/>
        <w:rPr>
          <w:rFonts w:ascii="Verdana" w:eastAsia="Verdana" w:hAnsi="Verdana" w:cs="Verdana"/>
          <w:b/>
          <w:bCs/>
          <w:color w:val="000000"/>
          <w:sz w:val="18"/>
          <w:szCs w:val="18"/>
        </w:rPr>
      </w:pPr>
      <w:r w:rsidRPr="0084243D">
        <w:rPr>
          <w:rFonts w:ascii="Verdana" w:eastAsia="Verdana" w:hAnsi="Verdana" w:cs="Verdana"/>
          <w:b/>
          <w:bCs/>
          <w:color w:val="000000"/>
          <w:sz w:val="18"/>
          <w:szCs w:val="18"/>
        </w:rPr>
        <w:t xml:space="preserve">Recepción de bultos:  </w:t>
      </w:r>
    </w:p>
    <w:p w14:paraId="24A2D721" w14:textId="77777777" w:rsidR="00196C11" w:rsidRPr="0084243D" w:rsidRDefault="00000000">
      <w:pPr>
        <w:widowControl w:val="0"/>
        <w:spacing w:after="0" w:line="240" w:lineRule="auto"/>
        <w:jc w:val="both"/>
        <w:rPr>
          <w:rFonts w:ascii="Verdana" w:eastAsia="Verdana" w:hAnsi="Verdana" w:cs="Verdana"/>
          <w:sz w:val="18"/>
          <w:szCs w:val="18"/>
        </w:rPr>
      </w:pPr>
      <w:r w:rsidRPr="0084243D">
        <w:rPr>
          <w:rFonts w:ascii="Verdana" w:eastAsia="Verdana" w:hAnsi="Verdana" w:cs="Verdana"/>
          <w:b/>
          <w:bCs/>
          <w:sz w:val="18"/>
          <w:szCs w:val="18"/>
        </w:rPr>
        <w:t xml:space="preserve">         </w:t>
      </w:r>
      <w:r w:rsidRPr="0084243D">
        <w:rPr>
          <w:rFonts w:ascii="Verdana" w:eastAsia="Verdana" w:hAnsi="Verdana" w:cs="Verdana"/>
          <w:sz w:val="18"/>
          <w:szCs w:val="18"/>
        </w:rPr>
        <w:t xml:space="preserve">Hito verificador de cumplimiento del plazo de entrega ofertado. </w:t>
      </w:r>
    </w:p>
    <w:p w14:paraId="1623DAC4" w14:textId="77777777" w:rsidR="00196C11" w:rsidRPr="0084243D" w:rsidRDefault="00000000">
      <w:pPr>
        <w:widowControl w:val="0"/>
        <w:spacing w:after="0" w:line="240" w:lineRule="auto"/>
        <w:ind w:left="567"/>
        <w:jc w:val="both"/>
        <w:rPr>
          <w:rFonts w:ascii="Verdana" w:eastAsia="Verdana" w:hAnsi="Verdana" w:cs="Verdana"/>
          <w:sz w:val="18"/>
          <w:szCs w:val="18"/>
        </w:rPr>
      </w:pPr>
      <w:r w:rsidRPr="0084243D">
        <w:rPr>
          <w:rFonts w:ascii="Verdana" w:eastAsia="Verdana" w:hAnsi="Verdana" w:cs="Verdana"/>
          <w:sz w:val="18"/>
          <w:szCs w:val="18"/>
        </w:rPr>
        <w:t>Los bultos se recibirán en las bodegas del Servicio, con el importe por concepto de transporte pagado por el proveedor.</w:t>
      </w:r>
    </w:p>
    <w:p w14:paraId="788C5981" w14:textId="77777777" w:rsidR="00196C11" w:rsidRPr="0084243D" w:rsidRDefault="00196C11">
      <w:pPr>
        <w:widowControl w:val="0"/>
        <w:spacing w:after="0" w:line="240" w:lineRule="auto"/>
        <w:ind w:left="567"/>
        <w:jc w:val="both"/>
        <w:rPr>
          <w:rFonts w:ascii="Verdana" w:eastAsia="Verdana" w:hAnsi="Verdana" w:cs="Verdana"/>
          <w:sz w:val="18"/>
          <w:szCs w:val="18"/>
        </w:rPr>
      </w:pPr>
    </w:p>
    <w:p w14:paraId="3B52B4EE" w14:textId="77777777" w:rsidR="00196C11" w:rsidRPr="0084243D" w:rsidRDefault="00000000">
      <w:pPr>
        <w:widowControl w:val="0"/>
        <w:spacing w:after="0" w:line="240" w:lineRule="auto"/>
        <w:ind w:left="567"/>
        <w:jc w:val="both"/>
        <w:rPr>
          <w:rFonts w:ascii="Verdana" w:eastAsia="Verdana" w:hAnsi="Verdana" w:cs="Verdana"/>
          <w:sz w:val="18"/>
          <w:szCs w:val="18"/>
        </w:rPr>
      </w:pPr>
      <w:r w:rsidRPr="0084243D">
        <w:rPr>
          <w:rFonts w:ascii="Verdana" w:eastAsia="Verdana" w:hAnsi="Verdana" w:cs="Verdana"/>
          <w:sz w:val="18"/>
          <w:szCs w:val="18"/>
        </w:rPr>
        <w:t xml:space="preserve">Se comparará: Guía de Despacho, Orden de Transporte y cantidad física de bultos, se verificará su correspondencia, dejando constancia de cualquier diferencia. </w:t>
      </w:r>
    </w:p>
    <w:p w14:paraId="6EF3ED18" w14:textId="77777777" w:rsidR="00196C11" w:rsidRPr="0084243D" w:rsidRDefault="00196C11">
      <w:pPr>
        <w:widowControl w:val="0"/>
        <w:spacing w:after="0" w:line="240" w:lineRule="auto"/>
        <w:ind w:left="567"/>
        <w:jc w:val="both"/>
        <w:rPr>
          <w:rFonts w:ascii="Verdana" w:eastAsia="Verdana" w:hAnsi="Verdana" w:cs="Verdana"/>
          <w:sz w:val="18"/>
          <w:szCs w:val="18"/>
        </w:rPr>
      </w:pPr>
    </w:p>
    <w:p w14:paraId="1EDB9B5F" w14:textId="77777777" w:rsidR="00196C11" w:rsidRPr="0084243D" w:rsidRDefault="00000000">
      <w:pPr>
        <w:widowControl w:val="0"/>
        <w:spacing w:after="0" w:line="240" w:lineRule="auto"/>
        <w:ind w:left="567"/>
        <w:jc w:val="both"/>
        <w:rPr>
          <w:rFonts w:ascii="Verdana" w:eastAsia="Verdana" w:hAnsi="Verdana" w:cs="Verdana"/>
          <w:sz w:val="18"/>
          <w:szCs w:val="18"/>
        </w:rPr>
      </w:pPr>
      <w:r w:rsidRPr="0084243D">
        <w:rPr>
          <w:rFonts w:ascii="Verdana" w:eastAsia="Verdana" w:hAnsi="Verdana" w:cs="Verdana"/>
          <w:sz w:val="18"/>
          <w:szCs w:val="18"/>
        </w:rPr>
        <w:t>Por inspección ocular se verificará que los bultos no presenten daño, filtraciones y/o signos de haber sido violada su seguridad, dejando constancia de cualquier anomalía.</w:t>
      </w:r>
    </w:p>
    <w:p w14:paraId="69E4437B" w14:textId="77777777" w:rsidR="00196C11" w:rsidRPr="0084243D" w:rsidRDefault="00000000">
      <w:pPr>
        <w:rPr>
          <w:rFonts w:ascii="Verdana" w:eastAsia="Verdana" w:hAnsi="Verdana" w:cs="Verdana"/>
          <w:b/>
          <w:bCs/>
          <w:sz w:val="18"/>
          <w:szCs w:val="18"/>
        </w:rPr>
      </w:pPr>
      <w:r w:rsidRPr="0084243D">
        <w:rPr>
          <w:rFonts w:ascii="Verdana" w:hAnsi="Verdana"/>
          <w:sz w:val="18"/>
          <w:szCs w:val="18"/>
        </w:rPr>
        <w:br w:type="page"/>
      </w:r>
    </w:p>
    <w:p w14:paraId="74FDB9D2" w14:textId="77777777" w:rsidR="00196C11" w:rsidRPr="0084243D" w:rsidRDefault="00196C11">
      <w:pPr>
        <w:widowControl w:val="0"/>
        <w:spacing w:after="0" w:line="240" w:lineRule="auto"/>
        <w:jc w:val="both"/>
        <w:rPr>
          <w:rFonts w:ascii="Verdana" w:eastAsia="Verdana" w:hAnsi="Verdana" w:cs="Verdana"/>
          <w:b/>
          <w:bCs/>
          <w:sz w:val="18"/>
          <w:szCs w:val="18"/>
        </w:rPr>
      </w:pPr>
    </w:p>
    <w:p w14:paraId="44CE9BF5" w14:textId="77777777" w:rsidR="00196C11" w:rsidRPr="0084243D" w:rsidRDefault="00000000">
      <w:pPr>
        <w:widowControl w:val="0"/>
        <w:numPr>
          <w:ilvl w:val="1"/>
          <w:numId w:val="4"/>
        </w:numPr>
        <w:pBdr>
          <w:top w:val="nil"/>
          <w:left w:val="nil"/>
          <w:bottom w:val="nil"/>
          <w:right w:val="nil"/>
          <w:between w:val="nil"/>
        </w:pBdr>
        <w:spacing w:after="0" w:line="240" w:lineRule="auto"/>
        <w:jc w:val="both"/>
        <w:rPr>
          <w:rFonts w:ascii="Verdana" w:eastAsia="Verdana" w:hAnsi="Verdana" w:cs="Verdana"/>
          <w:b/>
          <w:bCs/>
          <w:color w:val="000000"/>
          <w:sz w:val="18"/>
          <w:szCs w:val="18"/>
        </w:rPr>
      </w:pPr>
      <w:r w:rsidRPr="0084243D">
        <w:rPr>
          <w:rFonts w:ascii="Verdana" w:eastAsia="Verdana" w:hAnsi="Verdana" w:cs="Verdana"/>
          <w:b/>
          <w:bCs/>
          <w:color w:val="000000"/>
          <w:sz w:val="18"/>
          <w:szCs w:val="18"/>
        </w:rPr>
        <w:t>Recepción conforme:</w:t>
      </w:r>
    </w:p>
    <w:p w14:paraId="4541EAC8" w14:textId="77777777" w:rsidR="00196C11" w:rsidRPr="0084243D" w:rsidRDefault="00000000">
      <w:pPr>
        <w:widowControl w:val="0"/>
        <w:numPr>
          <w:ilvl w:val="0"/>
          <w:numId w:val="5"/>
        </w:numPr>
        <w:pBdr>
          <w:top w:val="nil"/>
          <w:left w:val="nil"/>
          <w:bottom w:val="nil"/>
          <w:right w:val="nil"/>
          <w:between w:val="nil"/>
        </w:pBdr>
        <w:spacing w:after="0" w:line="240" w:lineRule="auto"/>
        <w:ind w:left="851" w:hanging="284"/>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Se revisará detalladamente el contenido de los bultos, verificando que cada empaque esté completo. </w:t>
      </w:r>
    </w:p>
    <w:p w14:paraId="0CD8E043" w14:textId="77777777" w:rsidR="00196C11" w:rsidRPr="0084243D" w:rsidRDefault="00000000">
      <w:pPr>
        <w:widowControl w:val="0"/>
        <w:numPr>
          <w:ilvl w:val="0"/>
          <w:numId w:val="5"/>
        </w:numPr>
        <w:pBdr>
          <w:top w:val="nil"/>
          <w:left w:val="nil"/>
          <w:bottom w:val="nil"/>
          <w:right w:val="nil"/>
          <w:between w:val="nil"/>
        </w:pBdr>
        <w:spacing w:after="0" w:line="240" w:lineRule="auto"/>
        <w:ind w:left="851" w:hanging="284"/>
        <w:jc w:val="both"/>
        <w:rPr>
          <w:rFonts w:ascii="Verdana" w:eastAsia="Verdana" w:hAnsi="Verdana" w:cs="Verdana"/>
          <w:color w:val="000000"/>
          <w:sz w:val="18"/>
          <w:szCs w:val="18"/>
        </w:rPr>
      </w:pPr>
      <w:r w:rsidRPr="0084243D">
        <w:rPr>
          <w:rFonts w:ascii="Verdana" w:eastAsia="Verdana" w:hAnsi="Verdana" w:cs="Verdana"/>
          <w:color w:val="000000"/>
          <w:sz w:val="18"/>
          <w:szCs w:val="18"/>
        </w:rPr>
        <w:t>Se revisará cantidad y calidad del producto, de acuerdo con el presente anexo, comparando Orden de Compra o Guía de Despacho.</w:t>
      </w:r>
    </w:p>
    <w:p w14:paraId="77202980" w14:textId="77777777" w:rsidR="00196C11" w:rsidRPr="0084243D" w:rsidRDefault="00000000">
      <w:pPr>
        <w:widowControl w:val="0"/>
        <w:numPr>
          <w:ilvl w:val="0"/>
          <w:numId w:val="5"/>
        </w:numPr>
        <w:pBdr>
          <w:top w:val="nil"/>
          <w:left w:val="nil"/>
          <w:bottom w:val="nil"/>
          <w:right w:val="nil"/>
          <w:between w:val="nil"/>
        </w:pBdr>
        <w:spacing w:after="0" w:line="240" w:lineRule="auto"/>
        <w:ind w:left="851" w:hanging="284"/>
        <w:jc w:val="both"/>
        <w:rPr>
          <w:rFonts w:ascii="Verdana" w:eastAsia="Verdana" w:hAnsi="Verdana" w:cs="Verdana"/>
          <w:color w:val="000000"/>
          <w:sz w:val="18"/>
          <w:szCs w:val="18"/>
        </w:rPr>
      </w:pPr>
      <w:r w:rsidRPr="0084243D">
        <w:rPr>
          <w:rFonts w:ascii="Verdana" w:eastAsia="Verdana" w:hAnsi="Verdana" w:cs="Verdana"/>
          <w:color w:val="000000"/>
          <w:sz w:val="18"/>
          <w:szCs w:val="18"/>
        </w:rPr>
        <w:t>Se verificará que la calidad de los productos se encuentre dentro del rango fijado en las Especificaciones Técnicas.</w:t>
      </w:r>
    </w:p>
    <w:p w14:paraId="27E5186D" w14:textId="77777777" w:rsidR="00196C11" w:rsidRPr="0084243D" w:rsidRDefault="00000000">
      <w:pPr>
        <w:widowControl w:val="0"/>
        <w:numPr>
          <w:ilvl w:val="0"/>
          <w:numId w:val="5"/>
        </w:numPr>
        <w:pBdr>
          <w:top w:val="nil"/>
          <w:left w:val="nil"/>
          <w:bottom w:val="nil"/>
          <w:right w:val="nil"/>
          <w:between w:val="nil"/>
        </w:pBdr>
        <w:spacing w:after="0" w:line="240" w:lineRule="auto"/>
        <w:ind w:left="851" w:hanging="284"/>
        <w:jc w:val="both"/>
        <w:rPr>
          <w:rFonts w:ascii="Verdana" w:eastAsia="Verdana" w:hAnsi="Verdana" w:cs="Verdana"/>
          <w:color w:val="000000"/>
          <w:sz w:val="18"/>
          <w:szCs w:val="18"/>
        </w:rPr>
      </w:pPr>
      <w:r w:rsidRPr="0084243D">
        <w:rPr>
          <w:rFonts w:ascii="Verdana" w:eastAsia="Verdana" w:hAnsi="Verdana" w:cs="Verdana"/>
          <w:color w:val="000000"/>
          <w:sz w:val="18"/>
          <w:szCs w:val="18"/>
        </w:rPr>
        <w:t>El Servicio podrá demandar por escrito, vía oficio o correo electrónico la restitución del equipo, si eventualmente se detectase:</w:t>
      </w:r>
    </w:p>
    <w:p w14:paraId="1AE6CA11" w14:textId="77777777" w:rsidR="00196C11" w:rsidRPr="0084243D" w:rsidRDefault="00000000">
      <w:pPr>
        <w:widowControl w:val="0"/>
        <w:numPr>
          <w:ilvl w:val="0"/>
          <w:numId w:val="1"/>
        </w:numPr>
        <w:pBdr>
          <w:top w:val="nil"/>
          <w:left w:val="nil"/>
          <w:bottom w:val="nil"/>
          <w:right w:val="nil"/>
          <w:between w:val="nil"/>
        </w:pBdr>
        <w:spacing w:after="0" w:line="240" w:lineRule="auto"/>
        <w:ind w:left="2268" w:hanging="283"/>
        <w:jc w:val="both"/>
        <w:rPr>
          <w:rFonts w:ascii="Verdana" w:eastAsia="Verdana" w:hAnsi="Verdana" w:cs="Verdana"/>
          <w:color w:val="000000"/>
          <w:sz w:val="18"/>
          <w:szCs w:val="18"/>
        </w:rPr>
      </w:pPr>
      <w:r w:rsidRPr="0084243D">
        <w:rPr>
          <w:rFonts w:ascii="Verdana" w:eastAsia="Verdana" w:hAnsi="Verdana" w:cs="Verdana"/>
          <w:color w:val="000000"/>
          <w:sz w:val="18"/>
          <w:szCs w:val="18"/>
        </w:rPr>
        <w:t>Daño en su transporte</w:t>
      </w:r>
    </w:p>
    <w:p w14:paraId="22E2B80F" w14:textId="77777777" w:rsidR="00196C11" w:rsidRPr="0084243D" w:rsidRDefault="00000000">
      <w:pPr>
        <w:widowControl w:val="0"/>
        <w:numPr>
          <w:ilvl w:val="0"/>
          <w:numId w:val="1"/>
        </w:numPr>
        <w:pBdr>
          <w:top w:val="nil"/>
          <w:left w:val="nil"/>
          <w:bottom w:val="nil"/>
          <w:right w:val="nil"/>
          <w:between w:val="nil"/>
        </w:pBdr>
        <w:spacing w:after="0" w:line="240" w:lineRule="auto"/>
        <w:ind w:left="2268" w:hanging="283"/>
        <w:jc w:val="both"/>
        <w:rPr>
          <w:rFonts w:ascii="Verdana" w:eastAsia="Verdana" w:hAnsi="Verdana" w:cs="Verdana"/>
          <w:color w:val="000000"/>
          <w:sz w:val="18"/>
          <w:szCs w:val="18"/>
        </w:rPr>
      </w:pPr>
      <w:r w:rsidRPr="0084243D">
        <w:rPr>
          <w:rFonts w:ascii="Verdana" w:eastAsia="Verdana" w:hAnsi="Verdana" w:cs="Verdana"/>
          <w:color w:val="000000"/>
          <w:sz w:val="18"/>
          <w:szCs w:val="18"/>
        </w:rPr>
        <w:t>Diferencia entre lo enviado y recepcionado.</w:t>
      </w:r>
    </w:p>
    <w:p w14:paraId="6EBBCEAB" w14:textId="77777777" w:rsidR="00196C11" w:rsidRPr="0084243D" w:rsidRDefault="00000000">
      <w:pPr>
        <w:widowControl w:val="0"/>
        <w:numPr>
          <w:ilvl w:val="0"/>
          <w:numId w:val="1"/>
        </w:numPr>
        <w:pBdr>
          <w:top w:val="nil"/>
          <w:left w:val="nil"/>
          <w:bottom w:val="nil"/>
          <w:right w:val="nil"/>
          <w:between w:val="nil"/>
        </w:pBdr>
        <w:spacing w:after="0" w:line="240" w:lineRule="auto"/>
        <w:ind w:left="2268" w:hanging="283"/>
        <w:jc w:val="both"/>
        <w:rPr>
          <w:rFonts w:ascii="Verdana" w:eastAsia="Verdana" w:hAnsi="Verdana" w:cs="Verdana"/>
          <w:color w:val="000000"/>
          <w:sz w:val="18"/>
          <w:szCs w:val="18"/>
        </w:rPr>
      </w:pPr>
      <w:r w:rsidRPr="0084243D">
        <w:rPr>
          <w:rFonts w:ascii="Verdana" w:eastAsia="Verdana" w:hAnsi="Verdana" w:cs="Verdana"/>
          <w:color w:val="000000"/>
          <w:sz w:val="18"/>
          <w:szCs w:val="18"/>
        </w:rPr>
        <w:t>Otros.</w:t>
      </w:r>
    </w:p>
    <w:p w14:paraId="35F4714E" w14:textId="77777777" w:rsidR="00196C11" w:rsidRPr="0084243D" w:rsidRDefault="00000000">
      <w:pPr>
        <w:widowControl w:val="0"/>
        <w:numPr>
          <w:ilvl w:val="0"/>
          <w:numId w:val="5"/>
        </w:numPr>
        <w:pBdr>
          <w:top w:val="nil"/>
          <w:left w:val="nil"/>
          <w:bottom w:val="nil"/>
          <w:right w:val="nil"/>
          <w:between w:val="nil"/>
        </w:pBdr>
        <w:spacing w:after="0" w:line="240" w:lineRule="auto"/>
        <w:ind w:left="851" w:hanging="284"/>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El proveedor seleccionado dará cumplimiento a estas demandas dentro de los plazos establecidos en el presente anexo, independiente de la naturaleza del problema y de las responsabilidades que posteriormente pueda establecer, velando prioritariamente </w:t>
      </w:r>
      <w:proofErr w:type="gramStart"/>
      <w:r w:rsidRPr="0084243D">
        <w:rPr>
          <w:rFonts w:ascii="Verdana" w:eastAsia="Verdana" w:hAnsi="Verdana" w:cs="Verdana"/>
          <w:color w:val="000000"/>
          <w:sz w:val="18"/>
          <w:szCs w:val="18"/>
        </w:rPr>
        <w:t>para</w:t>
      </w:r>
      <w:proofErr w:type="gramEnd"/>
      <w:r w:rsidRPr="0084243D">
        <w:rPr>
          <w:rFonts w:ascii="Verdana" w:eastAsia="Verdana" w:hAnsi="Verdana" w:cs="Verdana"/>
          <w:color w:val="000000"/>
          <w:sz w:val="18"/>
          <w:szCs w:val="18"/>
        </w:rPr>
        <w:t xml:space="preserve"> que no se vea afectado el normal abastecimiento.</w:t>
      </w:r>
    </w:p>
    <w:p w14:paraId="7DAB887C" w14:textId="77777777" w:rsidR="00196C11" w:rsidRPr="0084243D" w:rsidRDefault="00196C11">
      <w:pPr>
        <w:widowControl w:val="0"/>
        <w:pBdr>
          <w:top w:val="nil"/>
          <w:left w:val="nil"/>
          <w:bottom w:val="nil"/>
          <w:right w:val="nil"/>
          <w:between w:val="nil"/>
        </w:pBdr>
        <w:spacing w:after="0" w:line="240" w:lineRule="auto"/>
        <w:jc w:val="both"/>
        <w:rPr>
          <w:rFonts w:ascii="Verdana" w:eastAsia="Verdana" w:hAnsi="Verdana" w:cs="Verdana"/>
          <w:color w:val="000000"/>
          <w:sz w:val="18"/>
          <w:szCs w:val="18"/>
        </w:rPr>
      </w:pPr>
    </w:p>
    <w:p w14:paraId="38A0045E" w14:textId="77777777" w:rsidR="00196C11" w:rsidRPr="0084243D" w:rsidRDefault="00000000">
      <w:pPr>
        <w:numPr>
          <w:ilvl w:val="0"/>
          <w:numId w:val="4"/>
        </w:numPr>
        <w:pBdr>
          <w:top w:val="nil"/>
          <w:left w:val="nil"/>
          <w:bottom w:val="nil"/>
          <w:right w:val="nil"/>
          <w:between w:val="nil"/>
        </w:pBdr>
        <w:ind w:left="851" w:hanging="436"/>
        <w:jc w:val="both"/>
        <w:rPr>
          <w:rFonts w:ascii="Verdana" w:eastAsia="Verdana" w:hAnsi="Verdana" w:cs="Verdana"/>
          <w:b/>
          <w:bCs/>
          <w:color w:val="000000"/>
          <w:sz w:val="18"/>
          <w:szCs w:val="18"/>
        </w:rPr>
      </w:pPr>
      <w:r w:rsidRPr="0084243D">
        <w:rPr>
          <w:rFonts w:ascii="Verdana" w:eastAsia="Verdana" w:hAnsi="Verdana" w:cs="Verdana"/>
          <w:b/>
          <w:bCs/>
          <w:color w:val="000000"/>
          <w:sz w:val="18"/>
          <w:szCs w:val="18"/>
          <w:u w:val="single"/>
        </w:rPr>
        <w:t xml:space="preserve"> FORMA DE PAGO</w:t>
      </w:r>
    </w:p>
    <w:p w14:paraId="7AECFA68" w14:textId="77777777" w:rsidR="00643ACE" w:rsidRPr="0084243D" w:rsidRDefault="00643ACE" w:rsidP="00643ACE">
      <w:pPr>
        <w:shd w:val="clear" w:color="auto" w:fill="FFFFFF"/>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La Factura correspondiente a la solicitud realizada deberá ser emitida de manera oportuna y en un plazo no superior a los primeros cinco (5) días corridos a partir de la fecha de la solicitud por el administrador del contrato. </w:t>
      </w:r>
    </w:p>
    <w:p w14:paraId="704F632F" w14:textId="77777777" w:rsidR="00643ACE" w:rsidRPr="0084243D" w:rsidRDefault="00643ACE" w:rsidP="00643ACE">
      <w:pPr>
        <w:shd w:val="clear" w:color="auto" w:fill="FFFFFF"/>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El pago será realizado, dentro de los 30 días corridos, según la Ley 21.131, recibida conforme y se encuentre conforme la recepción de los bienes. </w:t>
      </w:r>
    </w:p>
    <w:p w14:paraId="309D0892" w14:textId="77777777" w:rsidR="00643ACE" w:rsidRPr="0084243D" w:rsidRDefault="00643ACE" w:rsidP="00643ACE">
      <w:pPr>
        <w:shd w:val="clear" w:color="auto" w:fill="FFFFFF"/>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Una vez suscrita el “Acta Recepción Conforme” y previa solicitud del administrador contrato, la factura debe ser enviada a través del sitio web del SII según ley N°19.983, con copia al correo abastecimiento.sst@redsalud.gob.cl el envío de la factura no puede ser superior a 2 días corridos a partir de su fecha de emisión. </w:t>
      </w:r>
    </w:p>
    <w:p w14:paraId="135EA4AE" w14:textId="77777777" w:rsidR="00643ACE" w:rsidRPr="0084243D" w:rsidRDefault="00643ACE" w:rsidP="00643ACE">
      <w:pPr>
        <w:shd w:val="clear" w:color="auto" w:fill="FFFFFF"/>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La Factura debe ser emitida a nombre del Servicio de Salud Tarapacá, deberá ser enviada a los siguientes correos electrónicos: contabilidad.ssi@redsalud.gob.cl, abastecimiento.ssi@redsalud.gob.cl y dipresrecepcion@custodium.com. </w:t>
      </w:r>
    </w:p>
    <w:p w14:paraId="30E0604F" w14:textId="77777777" w:rsidR="00643ACE" w:rsidRPr="0084243D" w:rsidRDefault="00643ACE" w:rsidP="00643ACE">
      <w:pPr>
        <w:shd w:val="clear" w:color="auto" w:fill="FFFFFF"/>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Una factura dentro de los ocho días corridos siguientes a su emisión puede ser reclamada o rechazada, según ley N°19.983 artículo N°3, lo anterior ocurre en los siguientes casos: </w:t>
      </w:r>
    </w:p>
    <w:p w14:paraId="2ADB79E9" w14:textId="77777777" w:rsidR="00643ACE" w:rsidRPr="0084243D" w:rsidRDefault="00643ACE" w:rsidP="00643ACE">
      <w:pPr>
        <w:shd w:val="clear" w:color="auto" w:fill="FFFFFF"/>
        <w:jc w:val="both"/>
        <w:rPr>
          <w:rFonts w:ascii="Verdana" w:eastAsia="Verdana" w:hAnsi="Verdana" w:cs="Verdana"/>
          <w:color w:val="000000"/>
          <w:sz w:val="18"/>
          <w:szCs w:val="18"/>
        </w:rPr>
      </w:pPr>
      <w:r w:rsidRPr="0084243D">
        <w:rPr>
          <w:rFonts w:ascii="Verdana" w:eastAsia="Verdana" w:hAnsi="Verdana" w:cs="Verdana"/>
          <w:color w:val="000000"/>
          <w:sz w:val="18"/>
          <w:szCs w:val="18"/>
        </w:rPr>
        <w:t>●</w:t>
      </w:r>
      <w:r w:rsidRPr="0084243D">
        <w:rPr>
          <w:rFonts w:ascii="Verdana" w:eastAsia="Verdana" w:hAnsi="Verdana" w:cs="Verdana"/>
          <w:color w:val="000000"/>
          <w:sz w:val="18"/>
          <w:szCs w:val="18"/>
        </w:rPr>
        <w:tab/>
        <w:t xml:space="preserve">Reclamo al contenido del Documento: la factura no contiene toda la información completada y/o correcta. Es importante señalar, que cuando se emite una factura, donde deben enviar el documento en archivo XML a dipresrecepcion@custodium.com. El proveedor es el encargado de verificar si el DTE fue recibido y aceptado por el SII. </w:t>
      </w:r>
    </w:p>
    <w:p w14:paraId="40E0B6DD" w14:textId="77777777" w:rsidR="00643ACE" w:rsidRPr="0084243D" w:rsidRDefault="00643ACE" w:rsidP="00643ACE">
      <w:pPr>
        <w:shd w:val="clear" w:color="auto" w:fill="FFFFFF"/>
        <w:jc w:val="both"/>
        <w:rPr>
          <w:rFonts w:ascii="Verdana" w:eastAsia="Verdana" w:hAnsi="Verdana" w:cs="Verdana"/>
          <w:color w:val="000000"/>
          <w:sz w:val="18"/>
          <w:szCs w:val="18"/>
        </w:rPr>
      </w:pPr>
      <w:r w:rsidRPr="0084243D">
        <w:rPr>
          <w:rFonts w:ascii="Verdana" w:eastAsia="Verdana" w:hAnsi="Verdana" w:cs="Verdana"/>
          <w:color w:val="000000"/>
          <w:sz w:val="18"/>
          <w:szCs w:val="18"/>
        </w:rPr>
        <w:t>●</w:t>
      </w:r>
      <w:r w:rsidRPr="0084243D">
        <w:rPr>
          <w:rFonts w:ascii="Verdana" w:eastAsia="Verdana" w:hAnsi="Verdana" w:cs="Verdana"/>
          <w:color w:val="000000"/>
          <w:sz w:val="18"/>
          <w:szCs w:val="18"/>
        </w:rPr>
        <w:tab/>
        <w:t xml:space="preserve">Reclamo por falta parcial o total de mercaderías o servicios: cuando el Servicio de Salud no recibe conforme los productos adquiridos. </w:t>
      </w:r>
    </w:p>
    <w:p w14:paraId="07D40040" w14:textId="77777777" w:rsidR="00643ACE" w:rsidRPr="0084243D" w:rsidRDefault="00643ACE" w:rsidP="00643ACE">
      <w:pPr>
        <w:shd w:val="clear" w:color="auto" w:fill="FFFFFF"/>
        <w:jc w:val="both"/>
        <w:rPr>
          <w:rFonts w:ascii="Verdana" w:eastAsia="Verdana" w:hAnsi="Verdana" w:cs="Verdana"/>
          <w:color w:val="000000"/>
          <w:sz w:val="18"/>
          <w:szCs w:val="18"/>
        </w:rPr>
      </w:pPr>
      <w:r w:rsidRPr="0084243D">
        <w:rPr>
          <w:rFonts w:ascii="Verdana" w:eastAsia="Verdana" w:hAnsi="Verdana" w:cs="Verdana"/>
          <w:color w:val="000000"/>
          <w:sz w:val="18"/>
          <w:szCs w:val="18"/>
        </w:rPr>
        <w:t>●</w:t>
      </w:r>
      <w:r w:rsidRPr="0084243D">
        <w:rPr>
          <w:rFonts w:ascii="Verdana" w:eastAsia="Verdana" w:hAnsi="Verdana" w:cs="Verdana"/>
          <w:color w:val="000000"/>
          <w:sz w:val="18"/>
          <w:szCs w:val="18"/>
        </w:rPr>
        <w:tab/>
        <w:t xml:space="preserve">Factura Duplicadas: son los casos cuando emiten nuevamente una nueva factura por una compra ya facturada. </w:t>
      </w:r>
    </w:p>
    <w:p w14:paraId="6B1A410F"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p>
    <w:p w14:paraId="693EC3EC"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El Servicio de Salud Tarapacá, se harán responsables de todas las facturas que contengan la siguiente información: </w:t>
      </w:r>
    </w:p>
    <w:p w14:paraId="27EF2F18"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w:t>
      </w:r>
      <w:r w:rsidRPr="0084243D">
        <w:rPr>
          <w:rFonts w:ascii="Verdana" w:eastAsia="Verdana" w:hAnsi="Verdana" w:cs="Verdana"/>
          <w:color w:val="000000"/>
          <w:sz w:val="18"/>
          <w:szCs w:val="18"/>
        </w:rPr>
        <w:tab/>
        <w:t xml:space="preserve">Orden de compra generada por el Mercado Publico, previo a la facturación. </w:t>
      </w:r>
    </w:p>
    <w:p w14:paraId="1DEE76F3"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w:t>
      </w:r>
      <w:r w:rsidRPr="0084243D">
        <w:rPr>
          <w:rFonts w:ascii="Verdana" w:eastAsia="Verdana" w:hAnsi="Verdana" w:cs="Verdana"/>
          <w:color w:val="000000"/>
          <w:sz w:val="18"/>
          <w:szCs w:val="18"/>
        </w:rPr>
        <w:tab/>
        <w:t xml:space="preserve">Enviar archivo XML del DTE a dipresrecepcion@custodium.com. </w:t>
      </w:r>
    </w:p>
    <w:p w14:paraId="605609D7"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p>
    <w:p w14:paraId="5FC45478"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Los datos necesarios para la emisión de la factura son los siguientes: </w:t>
      </w:r>
    </w:p>
    <w:p w14:paraId="09E977DB"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w:t>
      </w:r>
      <w:r w:rsidRPr="0084243D">
        <w:rPr>
          <w:rFonts w:ascii="Verdana" w:eastAsia="Verdana" w:hAnsi="Verdana" w:cs="Verdana"/>
          <w:color w:val="000000"/>
          <w:sz w:val="18"/>
          <w:szCs w:val="18"/>
        </w:rPr>
        <w:tab/>
        <w:t xml:space="preserve">Razón Social: Servicio de Salud Tarapacá </w:t>
      </w:r>
    </w:p>
    <w:p w14:paraId="5CA7D47D"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w:t>
      </w:r>
      <w:r w:rsidRPr="0084243D">
        <w:rPr>
          <w:rFonts w:ascii="Verdana" w:eastAsia="Verdana" w:hAnsi="Verdana" w:cs="Verdana"/>
          <w:color w:val="000000"/>
          <w:sz w:val="18"/>
          <w:szCs w:val="18"/>
        </w:rPr>
        <w:tab/>
        <w:t xml:space="preserve">RUT: 61.606.100-3 </w:t>
      </w:r>
    </w:p>
    <w:p w14:paraId="2D8FA7A3"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w:t>
      </w:r>
      <w:r w:rsidRPr="0084243D">
        <w:rPr>
          <w:rFonts w:ascii="Verdana" w:eastAsia="Verdana" w:hAnsi="Verdana" w:cs="Verdana"/>
          <w:color w:val="000000"/>
          <w:sz w:val="18"/>
          <w:szCs w:val="18"/>
        </w:rPr>
        <w:tab/>
        <w:t xml:space="preserve">Domicilio: Aníbal Pinto </w:t>
      </w:r>
      <w:proofErr w:type="spellStart"/>
      <w:r w:rsidRPr="0084243D">
        <w:rPr>
          <w:rFonts w:ascii="Verdana" w:eastAsia="Verdana" w:hAnsi="Verdana" w:cs="Verdana"/>
          <w:color w:val="000000"/>
          <w:sz w:val="18"/>
          <w:szCs w:val="18"/>
        </w:rPr>
        <w:t>Nº</w:t>
      </w:r>
      <w:proofErr w:type="spellEnd"/>
      <w:r w:rsidRPr="0084243D">
        <w:rPr>
          <w:rFonts w:ascii="Verdana" w:eastAsia="Verdana" w:hAnsi="Verdana" w:cs="Verdana"/>
          <w:color w:val="000000"/>
          <w:sz w:val="18"/>
          <w:szCs w:val="18"/>
        </w:rPr>
        <w:t xml:space="preserve"> 815, Iquique. </w:t>
      </w:r>
    </w:p>
    <w:p w14:paraId="7B1EE517"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w:t>
      </w:r>
      <w:r w:rsidRPr="0084243D">
        <w:rPr>
          <w:rFonts w:ascii="Verdana" w:eastAsia="Verdana" w:hAnsi="Verdana" w:cs="Verdana"/>
          <w:color w:val="000000"/>
          <w:sz w:val="18"/>
          <w:szCs w:val="18"/>
        </w:rPr>
        <w:tab/>
        <w:t xml:space="preserve">Giro: Salud </w:t>
      </w:r>
    </w:p>
    <w:p w14:paraId="6B478B21"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w:t>
      </w:r>
      <w:r w:rsidRPr="0084243D">
        <w:rPr>
          <w:rFonts w:ascii="Verdana" w:eastAsia="Verdana" w:hAnsi="Verdana" w:cs="Verdana"/>
          <w:color w:val="000000"/>
          <w:sz w:val="18"/>
          <w:szCs w:val="18"/>
        </w:rPr>
        <w:tab/>
        <w:t xml:space="preserve">Correo: </w:t>
      </w:r>
      <w:hyperlink r:id="rId14" w:history="1">
        <w:r w:rsidRPr="0084243D">
          <w:rPr>
            <w:rStyle w:val="Hipervnculo"/>
            <w:rFonts w:ascii="Verdana" w:eastAsia="Verdana" w:hAnsi="Verdana" w:cs="Verdana"/>
            <w:sz w:val="18"/>
            <w:szCs w:val="18"/>
          </w:rPr>
          <w:t>contabilidad.ssi@redsalud.gob.cl</w:t>
        </w:r>
      </w:hyperlink>
      <w:r w:rsidRPr="0084243D">
        <w:rPr>
          <w:rFonts w:ascii="Verdana" w:eastAsia="Verdana" w:hAnsi="Verdana" w:cs="Verdana"/>
          <w:color w:val="000000"/>
          <w:sz w:val="18"/>
          <w:szCs w:val="18"/>
        </w:rPr>
        <w:t xml:space="preserve"> </w:t>
      </w:r>
    </w:p>
    <w:p w14:paraId="32B160DB"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p>
    <w:p w14:paraId="59DD92BD" w14:textId="77777777" w:rsidR="00643ACE" w:rsidRPr="0084243D" w:rsidRDefault="00643ACE" w:rsidP="00643ACE">
      <w:pPr>
        <w:shd w:val="clear" w:color="auto" w:fill="FFFFFF"/>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El pago de las especies se efectuará mediante transferencia electrónica emitido a nombre del proveedor, dentro del plazo de 30 días corridos una vez </w:t>
      </w:r>
      <w:proofErr w:type="spellStart"/>
      <w:r w:rsidRPr="0084243D">
        <w:rPr>
          <w:rFonts w:ascii="Verdana" w:eastAsia="Verdana" w:hAnsi="Verdana" w:cs="Verdana"/>
          <w:color w:val="000000"/>
          <w:sz w:val="18"/>
          <w:szCs w:val="18"/>
        </w:rPr>
        <w:t>recepcionada</w:t>
      </w:r>
      <w:proofErr w:type="spellEnd"/>
      <w:r w:rsidRPr="0084243D">
        <w:rPr>
          <w:rFonts w:ascii="Verdana" w:eastAsia="Verdana" w:hAnsi="Verdana" w:cs="Verdana"/>
          <w:color w:val="000000"/>
          <w:sz w:val="18"/>
          <w:szCs w:val="18"/>
        </w:rPr>
        <w:t xml:space="preserve"> la factura conforme por parte del Servicio de Salud Tarapacá. Para proceder con los pagos se requerirá que previamente la respectiva Entidad certifique la recepción de las especies adquiridas. El pago de los bienes se realizará en un único estado de pago correspondiente al 100% del valor de los bienes. </w:t>
      </w:r>
    </w:p>
    <w:p w14:paraId="36EE6418" w14:textId="07839606" w:rsidR="00196C11" w:rsidRPr="0084243D" w:rsidRDefault="00000000">
      <w:pPr>
        <w:rPr>
          <w:rFonts w:ascii="Verdana" w:eastAsia="Verdana" w:hAnsi="Verdana" w:cs="Verdana"/>
          <w:color w:val="000000"/>
          <w:sz w:val="18"/>
          <w:szCs w:val="18"/>
        </w:rPr>
      </w:pPr>
      <w:r w:rsidRPr="0084243D">
        <w:rPr>
          <w:rFonts w:ascii="Verdana" w:eastAsia="Verdana" w:hAnsi="Verdana" w:cs="Verdana"/>
          <w:color w:val="000000"/>
          <w:sz w:val="18"/>
          <w:szCs w:val="18"/>
        </w:rPr>
        <w:t>Completar la siguiente tabla con los datos de transferencia:</w:t>
      </w:r>
    </w:p>
    <w:tbl>
      <w:tblPr>
        <w:tblStyle w:val="a5"/>
        <w:tblW w:w="878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2"/>
        <w:gridCol w:w="6382"/>
      </w:tblGrid>
      <w:tr w:rsidR="00196C11" w:rsidRPr="0084243D" w14:paraId="0008B4BE" w14:textId="77777777" w:rsidTr="009A1F41">
        <w:tc>
          <w:tcPr>
            <w:tcW w:w="2402" w:type="dxa"/>
          </w:tcPr>
          <w:p w14:paraId="7282B9D1" w14:textId="77777777" w:rsidR="00196C11" w:rsidRPr="0084243D" w:rsidRDefault="00000000">
            <w:pPr>
              <w:rPr>
                <w:rFonts w:ascii="Verdana" w:eastAsia="Verdana" w:hAnsi="Verdana" w:cs="Verdana"/>
                <w:color w:val="242424"/>
                <w:sz w:val="18"/>
                <w:szCs w:val="18"/>
              </w:rPr>
            </w:pPr>
            <w:r w:rsidRPr="0084243D">
              <w:rPr>
                <w:rFonts w:ascii="Verdana" w:eastAsia="Verdana" w:hAnsi="Verdana" w:cs="Verdana"/>
                <w:color w:val="242424"/>
                <w:sz w:val="18"/>
                <w:szCs w:val="18"/>
              </w:rPr>
              <w:t>Proveedor</w:t>
            </w:r>
          </w:p>
        </w:tc>
        <w:tc>
          <w:tcPr>
            <w:tcW w:w="6382" w:type="dxa"/>
          </w:tcPr>
          <w:p w14:paraId="1C1F839C" w14:textId="77777777" w:rsidR="00196C11" w:rsidRPr="0084243D" w:rsidRDefault="00000000">
            <w:pPr>
              <w:rPr>
                <w:rFonts w:ascii="Verdana" w:eastAsia="Verdana" w:hAnsi="Verdana" w:cs="Verdana"/>
                <w:color w:val="242424"/>
                <w:sz w:val="18"/>
                <w:szCs w:val="18"/>
              </w:rPr>
            </w:pPr>
            <w:r w:rsidRPr="0084243D">
              <w:rPr>
                <w:rFonts w:ascii="Verdana" w:eastAsia="Verdana" w:hAnsi="Verdana" w:cs="Verdana"/>
                <w:color w:val="242424"/>
                <w:sz w:val="18"/>
                <w:szCs w:val="18"/>
              </w:rPr>
              <w:t> </w:t>
            </w:r>
          </w:p>
        </w:tc>
      </w:tr>
      <w:tr w:rsidR="00196C11" w:rsidRPr="0084243D" w14:paraId="1A886AF0" w14:textId="77777777" w:rsidTr="009A1F41">
        <w:tc>
          <w:tcPr>
            <w:tcW w:w="2402" w:type="dxa"/>
          </w:tcPr>
          <w:p w14:paraId="690A91EC" w14:textId="77777777" w:rsidR="00196C11" w:rsidRPr="0084243D" w:rsidRDefault="00000000">
            <w:pPr>
              <w:rPr>
                <w:rFonts w:ascii="Verdana" w:eastAsia="Verdana" w:hAnsi="Verdana" w:cs="Verdana"/>
                <w:color w:val="242424"/>
                <w:sz w:val="18"/>
                <w:szCs w:val="18"/>
              </w:rPr>
            </w:pPr>
            <w:r w:rsidRPr="0084243D">
              <w:rPr>
                <w:rFonts w:ascii="Verdana" w:eastAsia="Verdana" w:hAnsi="Verdana" w:cs="Verdana"/>
                <w:color w:val="242424"/>
                <w:sz w:val="18"/>
                <w:szCs w:val="18"/>
              </w:rPr>
              <w:t>RUT</w:t>
            </w:r>
          </w:p>
        </w:tc>
        <w:tc>
          <w:tcPr>
            <w:tcW w:w="6382" w:type="dxa"/>
          </w:tcPr>
          <w:p w14:paraId="558CEDB7" w14:textId="77777777" w:rsidR="00196C11" w:rsidRPr="0084243D" w:rsidRDefault="00000000">
            <w:pPr>
              <w:rPr>
                <w:rFonts w:ascii="Verdana" w:eastAsia="Verdana" w:hAnsi="Verdana" w:cs="Verdana"/>
                <w:color w:val="242424"/>
                <w:sz w:val="18"/>
                <w:szCs w:val="18"/>
              </w:rPr>
            </w:pPr>
            <w:r w:rsidRPr="0084243D">
              <w:rPr>
                <w:rFonts w:ascii="Verdana" w:eastAsia="Verdana" w:hAnsi="Verdana" w:cs="Verdana"/>
                <w:color w:val="242424"/>
                <w:sz w:val="18"/>
                <w:szCs w:val="18"/>
              </w:rPr>
              <w:t> </w:t>
            </w:r>
          </w:p>
        </w:tc>
      </w:tr>
      <w:tr w:rsidR="00196C11" w:rsidRPr="0084243D" w14:paraId="4D19B7A1" w14:textId="77777777" w:rsidTr="009A1F41">
        <w:tc>
          <w:tcPr>
            <w:tcW w:w="2402" w:type="dxa"/>
          </w:tcPr>
          <w:p w14:paraId="7E7B2A69" w14:textId="77777777" w:rsidR="00196C11" w:rsidRPr="0084243D" w:rsidRDefault="00000000">
            <w:pPr>
              <w:rPr>
                <w:rFonts w:ascii="Verdana" w:eastAsia="Verdana" w:hAnsi="Verdana" w:cs="Verdana"/>
                <w:color w:val="242424"/>
                <w:sz w:val="18"/>
                <w:szCs w:val="18"/>
              </w:rPr>
            </w:pPr>
            <w:r w:rsidRPr="0084243D">
              <w:rPr>
                <w:rFonts w:ascii="Verdana" w:eastAsia="Verdana" w:hAnsi="Verdana" w:cs="Verdana"/>
                <w:color w:val="242424"/>
                <w:sz w:val="18"/>
                <w:szCs w:val="18"/>
              </w:rPr>
              <w:t>Banco</w:t>
            </w:r>
          </w:p>
        </w:tc>
        <w:tc>
          <w:tcPr>
            <w:tcW w:w="6382" w:type="dxa"/>
          </w:tcPr>
          <w:p w14:paraId="56170B4F" w14:textId="77777777" w:rsidR="00196C11" w:rsidRPr="0084243D" w:rsidRDefault="00000000">
            <w:pPr>
              <w:rPr>
                <w:rFonts w:ascii="Verdana" w:eastAsia="Verdana" w:hAnsi="Verdana" w:cs="Verdana"/>
                <w:color w:val="242424"/>
                <w:sz w:val="18"/>
                <w:szCs w:val="18"/>
              </w:rPr>
            </w:pPr>
            <w:r w:rsidRPr="0084243D">
              <w:rPr>
                <w:rFonts w:ascii="Verdana" w:eastAsia="Verdana" w:hAnsi="Verdana" w:cs="Verdana"/>
                <w:color w:val="242424"/>
                <w:sz w:val="18"/>
                <w:szCs w:val="18"/>
              </w:rPr>
              <w:t> </w:t>
            </w:r>
          </w:p>
        </w:tc>
      </w:tr>
      <w:tr w:rsidR="00196C11" w:rsidRPr="0084243D" w14:paraId="73C14F44" w14:textId="77777777" w:rsidTr="009A1F41">
        <w:tc>
          <w:tcPr>
            <w:tcW w:w="2402" w:type="dxa"/>
          </w:tcPr>
          <w:p w14:paraId="6EA684D6" w14:textId="77777777" w:rsidR="00196C11" w:rsidRPr="0084243D" w:rsidRDefault="00000000">
            <w:pPr>
              <w:rPr>
                <w:rFonts w:ascii="Verdana" w:eastAsia="Verdana" w:hAnsi="Verdana" w:cs="Verdana"/>
                <w:color w:val="242424"/>
                <w:sz w:val="18"/>
                <w:szCs w:val="18"/>
              </w:rPr>
            </w:pPr>
            <w:r w:rsidRPr="0084243D">
              <w:rPr>
                <w:rFonts w:ascii="Verdana" w:eastAsia="Verdana" w:hAnsi="Verdana" w:cs="Verdana"/>
                <w:color w:val="242424"/>
                <w:sz w:val="18"/>
                <w:szCs w:val="18"/>
              </w:rPr>
              <w:t>Tipo de cuenta</w:t>
            </w:r>
          </w:p>
        </w:tc>
        <w:tc>
          <w:tcPr>
            <w:tcW w:w="6382" w:type="dxa"/>
          </w:tcPr>
          <w:p w14:paraId="0542EE6C" w14:textId="77777777" w:rsidR="00196C11" w:rsidRPr="0084243D" w:rsidRDefault="00000000">
            <w:pPr>
              <w:rPr>
                <w:rFonts w:ascii="Verdana" w:eastAsia="Verdana" w:hAnsi="Verdana" w:cs="Verdana"/>
                <w:color w:val="242424"/>
                <w:sz w:val="18"/>
                <w:szCs w:val="18"/>
              </w:rPr>
            </w:pPr>
            <w:r w:rsidRPr="0084243D">
              <w:rPr>
                <w:rFonts w:ascii="Verdana" w:eastAsia="Verdana" w:hAnsi="Verdana" w:cs="Verdana"/>
                <w:color w:val="242424"/>
                <w:sz w:val="18"/>
                <w:szCs w:val="18"/>
              </w:rPr>
              <w:t> </w:t>
            </w:r>
          </w:p>
        </w:tc>
      </w:tr>
      <w:tr w:rsidR="00196C11" w:rsidRPr="0084243D" w14:paraId="2CB4AD9C" w14:textId="77777777" w:rsidTr="009A1F41">
        <w:tc>
          <w:tcPr>
            <w:tcW w:w="2402" w:type="dxa"/>
          </w:tcPr>
          <w:p w14:paraId="5A0AE015" w14:textId="77777777" w:rsidR="00196C11" w:rsidRPr="0084243D" w:rsidRDefault="00000000">
            <w:pPr>
              <w:rPr>
                <w:rFonts w:ascii="Verdana" w:eastAsia="Verdana" w:hAnsi="Verdana" w:cs="Verdana"/>
                <w:color w:val="242424"/>
                <w:sz w:val="18"/>
                <w:szCs w:val="18"/>
              </w:rPr>
            </w:pPr>
            <w:proofErr w:type="spellStart"/>
            <w:r w:rsidRPr="0084243D">
              <w:rPr>
                <w:rFonts w:ascii="Verdana" w:eastAsia="Verdana" w:hAnsi="Verdana" w:cs="Verdana"/>
                <w:color w:val="242424"/>
                <w:sz w:val="18"/>
                <w:szCs w:val="18"/>
              </w:rPr>
              <w:t>N°</w:t>
            </w:r>
            <w:proofErr w:type="spellEnd"/>
            <w:r w:rsidRPr="0084243D">
              <w:rPr>
                <w:rFonts w:ascii="Verdana" w:eastAsia="Verdana" w:hAnsi="Verdana" w:cs="Verdana"/>
                <w:color w:val="242424"/>
                <w:sz w:val="18"/>
                <w:szCs w:val="18"/>
              </w:rPr>
              <w:t xml:space="preserve"> de cuenta</w:t>
            </w:r>
          </w:p>
        </w:tc>
        <w:tc>
          <w:tcPr>
            <w:tcW w:w="6382" w:type="dxa"/>
          </w:tcPr>
          <w:p w14:paraId="6E43738C" w14:textId="77777777" w:rsidR="00196C11" w:rsidRPr="0084243D" w:rsidRDefault="00000000">
            <w:pPr>
              <w:rPr>
                <w:rFonts w:ascii="Verdana" w:eastAsia="Verdana" w:hAnsi="Verdana" w:cs="Verdana"/>
                <w:color w:val="242424"/>
                <w:sz w:val="18"/>
                <w:szCs w:val="18"/>
              </w:rPr>
            </w:pPr>
            <w:r w:rsidRPr="0084243D">
              <w:rPr>
                <w:rFonts w:ascii="Verdana" w:eastAsia="Verdana" w:hAnsi="Verdana" w:cs="Verdana"/>
                <w:color w:val="242424"/>
                <w:sz w:val="18"/>
                <w:szCs w:val="18"/>
              </w:rPr>
              <w:t> </w:t>
            </w:r>
          </w:p>
        </w:tc>
      </w:tr>
      <w:tr w:rsidR="00196C11" w:rsidRPr="0084243D" w14:paraId="78ACD256" w14:textId="77777777" w:rsidTr="009A1F41">
        <w:tc>
          <w:tcPr>
            <w:tcW w:w="2402" w:type="dxa"/>
          </w:tcPr>
          <w:p w14:paraId="2A74F4F1" w14:textId="77777777" w:rsidR="00196C11" w:rsidRPr="0084243D" w:rsidRDefault="00000000">
            <w:pPr>
              <w:rPr>
                <w:rFonts w:ascii="Verdana" w:eastAsia="Verdana" w:hAnsi="Verdana" w:cs="Verdana"/>
                <w:color w:val="242424"/>
                <w:sz w:val="18"/>
                <w:szCs w:val="18"/>
              </w:rPr>
            </w:pPr>
            <w:r w:rsidRPr="0084243D">
              <w:rPr>
                <w:rFonts w:ascii="Verdana" w:eastAsia="Verdana" w:hAnsi="Verdana" w:cs="Verdana"/>
                <w:color w:val="242424"/>
                <w:sz w:val="18"/>
                <w:szCs w:val="18"/>
              </w:rPr>
              <w:t>Correo electrónico</w:t>
            </w:r>
          </w:p>
        </w:tc>
        <w:tc>
          <w:tcPr>
            <w:tcW w:w="6382" w:type="dxa"/>
          </w:tcPr>
          <w:p w14:paraId="63E58F06" w14:textId="77777777" w:rsidR="00196C11" w:rsidRPr="0084243D" w:rsidRDefault="00000000">
            <w:pPr>
              <w:rPr>
                <w:rFonts w:ascii="Verdana" w:eastAsia="Verdana" w:hAnsi="Verdana" w:cs="Verdana"/>
                <w:color w:val="242424"/>
                <w:sz w:val="18"/>
                <w:szCs w:val="18"/>
              </w:rPr>
            </w:pPr>
            <w:r w:rsidRPr="0084243D">
              <w:rPr>
                <w:rFonts w:ascii="Verdana" w:eastAsia="Verdana" w:hAnsi="Verdana" w:cs="Verdana"/>
                <w:color w:val="242424"/>
                <w:sz w:val="18"/>
                <w:szCs w:val="18"/>
              </w:rPr>
              <w:t> </w:t>
            </w:r>
          </w:p>
        </w:tc>
      </w:tr>
    </w:tbl>
    <w:p w14:paraId="49229774" w14:textId="77777777" w:rsidR="00196C11" w:rsidRPr="0084243D" w:rsidRDefault="00000000">
      <w:pPr>
        <w:spacing w:after="0"/>
        <w:jc w:val="center"/>
        <w:rPr>
          <w:rFonts w:ascii="Verdana" w:eastAsia="Verdana" w:hAnsi="Verdana" w:cs="Verdana"/>
          <w:sz w:val="18"/>
          <w:szCs w:val="18"/>
        </w:rPr>
      </w:pPr>
      <w:r w:rsidRPr="0084243D">
        <w:rPr>
          <w:rFonts w:ascii="Verdana" w:eastAsia="Verdana" w:hAnsi="Verdana" w:cs="Verdana"/>
          <w:sz w:val="18"/>
          <w:szCs w:val="18"/>
        </w:rPr>
        <w:lastRenderedPageBreak/>
        <w:t>ANEXO 2</w:t>
      </w:r>
    </w:p>
    <w:p w14:paraId="4F192105" w14:textId="77777777" w:rsidR="00196C11" w:rsidRPr="0084243D" w:rsidRDefault="00000000">
      <w:pPr>
        <w:spacing w:after="0"/>
        <w:jc w:val="center"/>
        <w:rPr>
          <w:rFonts w:ascii="Verdana" w:eastAsia="Verdana" w:hAnsi="Verdana" w:cs="Verdana"/>
          <w:b/>
          <w:bCs/>
          <w:sz w:val="18"/>
          <w:szCs w:val="18"/>
        </w:rPr>
      </w:pPr>
      <w:r w:rsidRPr="0084243D">
        <w:rPr>
          <w:rFonts w:ascii="Verdana" w:eastAsia="Verdana" w:hAnsi="Verdana" w:cs="Verdana"/>
          <w:b/>
          <w:bCs/>
          <w:sz w:val="18"/>
          <w:szCs w:val="18"/>
        </w:rPr>
        <w:t>“MULTAS”</w:t>
      </w:r>
    </w:p>
    <w:p w14:paraId="12149B87" w14:textId="77777777" w:rsidR="00196C11" w:rsidRPr="0084243D" w:rsidRDefault="00196C11">
      <w:pPr>
        <w:spacing w:after="0"/>
        <w:jc w:val="center"/>
        <w:rPr>
          <w:rFonts w:ascii="Verdana" w:eastAsia="Verdana" w:hAnsi="Verdana" w:cs="Verdana"/>
          <w:sz w:val="18"/>
          <w:szCs w:val="18"/>
        </w:rPr>
      </w:pPr>
    </w:p>
    <w:p w14:paraId="3B9F544C" w14:textId="77777777" w:rsidR="00196C11" w:rsidRPr="0084243D" w:rsidRDefault="00000000">
      <w:pPr>
        <w:jc w:val="both"/>
        <w:rPr>
          <w:rFonts w:ascii="Verdana" w:eastAsia="Verdana" w:hAnsi="Verdana" w:cs="Verdana"/>
          <w:sz w:val="18"/>
          <w:szCs w:val="18"/>
        </w:rPr>
      </w:pPr>
      <w:r w:rsidRPr="0084243D">
        <w:rPr>
          <w:rFonts w:ascii="Verdana" w:eastAsia="Verdana" w:hAnsi="Verdana" w:cs="Verdana"/>
          <w:sz w:val="18"/>
          <w:szCs w:val="18"/>
        </w:rPr>
        <w:t>El proveedor adjudicado deberá respetar el plazo de entrega comprometido en la cotización subida y Anexo N°1 al portar de mercado público. En caso de existir incongruencias entre los precios y plazos indicados en cotización y en Anexo Nº1, se considerará los precios indicados en el Anexo Nº1. Para el caso del plazo de entrega, las multas serán aplicadas por atraso en la entrega inicial de los bienes hasta un tope máximo de atraso equivalente a 20 (veinte) días corridos, comenzando a regir al día siguiente al del vencimiento de la fecha de plazo de entrega de las especies estipulado en su oferta.</w:t>
      </w:r>
    </w:p>
    <w:p w14:paraId="6A71C1AC" w14:textId="77777777" w:rsidR="00196C11" w:rsidRPr="0084243D" w:rsidRDefault="00000000">
      <w:pPr>
        <w:jc w:val="both"/>
        <w:rPr>
          <w:rFonts w:ascii="Verdana" w:eastAsia="Verdana" w:hAnsi="Verdana" w:cs="Verdana"/>
          <w:sz w:val="18"/>
          <w:szCs w:val="18"/>
        </w:rPr>
      </w:pPr>
      <w:r w:rsidRPr="0084243D">
        <w:rPr>
          <w:rFonts w:ascii="Verdana" w:eastAsia="Verdana" w:hAnsi="Verdana" w:cs="Verdana"/>
          <w:color w:val="000000"/>
          <w:sz w:val="18"/>
          <w:szCs w:val="18"/>
        </w:rPr>
        <w:t xml:space="preserve">El documento que determinará la fecha de entrega del (los) bien (es) será el </w:t>
      </w:r>
      <w:r w:rsidRPr="0084243D">
        <w:rPr>
          <w:rFonts w:ascii="Verdana" w:eastAsia="Verdana" w:hAnsi="Verdana" w:cs="Verdana"/>
          <w:b/>
          <w:bCs/>
          <w:color w:val="000000"/>
          <w:sz w:val="18"/>
          <w:szCs w:val="18"/>
        </w:rPr>
        <w:t>“Acta de Recepción Conforme”</w:t>
      </w:r>
      <w:r w:rsidRPr="0084243D">
        <w:rPr>
          <w:rFonts w:ascii="Verdana" w:eastAsia="Verdana" w:hAnsi="Verdana" w:cs="Verdana"/>
          <w:color w:val="000000"/>
          <w:sz w:val="18"/>
          <w:szCs w:val="18"/>
        </w:rPr>
        <w:t xml:space="preserve">, detallada en el </w:t>
      </w:r>
      <w:r w:rsidRPr="0084243D">
        <w:rPr>
          <w:rFonts w:ascii="Verdana" w:eastAsia="Verdana" w:hAnsi="Verdana" w:cs="Verdana"/>
          <w:b/>
          <w:bCs/>
          <w:color w:val="000000"/>
          <w:sz w:val="18"/>
          <w:szCs w:val="18"/>
        </w:rPr>
        <w:t>punto D del Anexo N°1.</w:t>
      </w:r>
    </w:p>
    <w:p w14:paraId="291FCA10" w14:textId="77777777" w:rsidR="00196C11" w:rsidRPr="0084243D" w:rsidRDefault="00000000">
      <w:pPr>
        <w:jc w:val="both"/>
        <w:rPr>
          <w:rFonts w:ascii="Verdana" w:eastAsia="Verdana" w:hAnsi="Verdana" w:cs="Verdana"/>
          <w:color w:val="000000"/>
          <w:sz w:val="18"/>
          <w:szCs w:val="18"/>
        </w:rPr>
      </w:pPr>
      <w:r w:rsidRPr="0084243D">
        <w:rPr>
          <w:rFonts w:ascii="Verdana" w:eastAsia="Verdana" w:hAnsi="Verdana" w:cs="Verdana"/>
          <w:b/>
          <w:bCs/>
          <w:color w:val="000000"/>
          <w:sz w:val="18"/>
          <w:szCs w:val="18"/>
        </w:rPr>
        <w:t>Por cada día de atraso</w:t>
      </w:r>
      <w:r w:rsidRPr="0084243D">
        <w:rPr>
          <w:rFonts w:ascii="Verdana" w:eastAsia="Verdana" w:hAnsi="Verdana" w:cs="Verdana"/>
          <w:color w:val="000000"/>
          <w:sz w:val="18"/>
          <w:szCs w:val="18"/>
        </w:rPr>
        <w:t xml:space="preserve">, se cobrará una Multa </w:t>
      </w:r>
      <w:proofErr w:type="gramStart"/>
      <w:r w:rsidRPr="0084243D">
        <w:rPr>
          <w:rFonts w:ascii="Verdana" w:eastAsia="Verdana" w:hAnsi="Verdana" w:cs="Verdana"/>
          <w:color w:val="000000"/>
          <w:sz w:val="18"/>
          <w:szCs w:val="18"/>
        </w:rPr>
        <w:t>de acuerdo a</w:t>
      </w:r>
      <w:proofErr w:type="gramEnd"/>
      <w:r w:rsidRPr="0084243D">
        <w:rPr>
          <w:rFonts w:ascii="Verdana" w:eastAsia="Verdana" w:hAnsi="Verdana" w:cs="Verdana"/>
          <w:color w:val="000000"/>
          <w:sz w:val="18"/>
          <w:szCs w:val="18"/>
        </w:rPr>
        <w:t xml:space="preserve"> la siguiente tabla, del valor adjudicado con </w:t>
      </w:r>
      <w:r w:rsidRPr="0084243D">
        <w:rPr>
          <w:rFonts w:ascii="Verdana" w:eastAsia="Verdana" w:hAnsi="Verdana" w:cs="Verdana"/>
          <w:b/>
          <w:bCs/>
          <w:color w:val="000000"/>
          <w:sz w:val="18"/>
          <w:szCs w:val="18"/>
        </w:rPr>
        <w:t>Impuestos incluidos</w:t>
      </w:r>
      <w:r w:rsidRPr="0084243D">
        <w:rPr>
          <w:rFonts w:ascii="Verdana" w:eastAsia="Verdana" w:hAnsi="Verdana" w:cs="Verdana"/>
          <w:color w:val="000000"/>
          <w:sz w:val="18"/>
          <w:szCs w:val="18"/>
        </w:rPr>
        <w:t xml:space="preserve"> del ítem que ha retrasado la entrega, según plazo estipulado en</w:t>
      </w:r>
      <w:r w:rsidRPr="0084243D">
        <w:rPr>
          <w:rFonts w:ascii="Verdana" w:eastAsia="Verdana" w:hAnsi="Verdana" w:cs="Verdana"/>
          <w:b/>
          <w:bCs/>
          <w:color w:val="000000"/>
          <w:sz w:val="18"/>
          <w:szCs w:val="18"/>
        </w:rPr>
        <w:t xml:space="preserve"> “Acta de Recepción Conforme”</w:t>
      </w:r>
      <w:r w:rsidRPr="0084243D">
        <w:rPr>
          <w:rFonts w:ascii="Verdana" w:eastAsia="Verdana" w:hAnsi="Verdana" w:cs="Verdana"/>
          <w:color w:val="000000"/>
          <w:sz w:val="18"/>
          <w:szCs w:val="18"/>
        </w:rPr>
        <w:t>. Este análisis se realizará por cada ítem:</w:t>
      </w:r>
    </w:p>
    <w:tbl>
      <w:tblPr>
        <w:tblStyle w:val="a6"/>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14"/>
        <w:gridCol w:w="4414"/>
      </w:tblGrid>
      <w:tr w:rsidR="00196C11" w:rsidRPr="0084243D" w14:paraId="0FCB08B2" w14:textId="77777777">
        <w:tc>
          <w:tcPr>
            <w:tcW w:w="4414" w:type="dxa"/>
            <w:vAlign w:val="center"/>
          </w:tcPr>
          <w:p w14:paraId="439794D7" w14:textId="77777777" w:rsidR="00196C11" w:rsidRPr="0084243D" w:rsidRDefault="00000000">
            <w:pPr>
              <w:jc w:val="both"/>
              <w:rPr>
                <w:rFonts w:ascii="Verdana" w:eastAsia="Verdana" w:hAnsi="Verdana" w:cs="Verdana"/>
                <w:color w:val="000000"/>
                <w:sz w:val="18"/>
                <w:szCs w:val="18"/>
              </w:rPr>
            </w:pPr>
            <w:r w:rsidRPr="0084243D">
              <w:rPr>
                <w:rFonts w:ascii="Verdana" w:eastAsia="Verdana" w:hAnsi="Verdana" w:cs="Verdana"/>
                <w:b/>
                <w:bCs/>
                <w:color w:val="000000"/>
                <w:sz w:val="18"/>
                <w:szCs w:val="18"/>
              </w:rPr>
              <w:t>Días de Atraso</w:t>
            </w:r>
          </w:p>
        </w:tc>
        <w:tc>
          <w:tcPr>
            <w:tcW w:w="4414" w:type="dxa"/>
            <w:vAlign w:val="center"/>
          </w:tcPr>
          <w:p w14:paraId="2935CB75" w14:textId="77777777" w:rsidR="00196C11" w:rsidRPr="0084243D" w:rsidRDefault="00000000">
            <w:pPr>
              <w:jc w:val="both"/>
              <w:rPr>
                <w:rFonts w:ascii="Verdana" w:eastAsia="Verdana" w:hAnsi="Verdana" w:cs="Verdana"/>
                <w:color w:val="000000"/>
                <w:sz w:val="18"/>
                <w:szCs w:val="18"/>
              </w:rPr>
            </w:pPr>
            <w:r w:rsidRPr="0084243D">
              <w:rPr>
                <w:rFonts w:ascii="Verdana" w:eastAsia="Verdana" w:hAnsi="Verdana" w:cs="Verdana"/>
                <w:b/>
                <w:bCs/>
                <w:color w:val="000000"/>
                <w:sz w:val="18"/>
                <w:szCs w:val="18"/>
              </w:rPr>
              <w:t>MULTAS</w:t>
            </w:r>
            <w:r w:rsidRPr="0084243D">
              <w:rPr>
                <w:rFonts w:ascii="Verdana" w:eastAsia="Verdana" w:hAnsi="Verdana" w:cs="Verdana"/>
                <w:b/>
                <w:bCs/>
                <w:color w:val="000000"/>
                <w:sz w:val="18"/>
                <w:szCs w:val="18"/>
              </w:rPr>
              <w:br/>
              <w:t>(% del Valor Total del ítem no entregado)</w:t>
            </w:r>
          </w:p>
        </w:tc>
      </w:tr>
      <w:tr w:rsidR="00196C11" w:rsidRPr="0084243D" w14:paraId="35A68F9C" w14:textId="77777777">
        <w:tc>
          <w:tcPr>
            <w:tcW w:w="4414" w:type="dxa"/>
            <w:vAlign w:val="center"/>
          </w:tcPr>
          <w:p w14:paraId="7B19492F" w14:textId="77777777" w:rsidR="00196C11" w:rsidRPr="0084243D" w:rsidRDefault="00000000">
            <w:pPr>
              <w:jc w:val="both"/>
              <w:rPr>
                <w:rFonts w:ascii="Verdana" w:eastAsia="Verdana" w:hAnsi="Verdana" w:cs="Verdana"/>
                <w:b/>
                <w:bCs/>
                <w:color w:val="000000"/>
                <w:sz w:val="18"/>
                <w:szCs w:val="18"/>
              </w:rPr>
            </w:pPr>
            <w:r w:rsidRPr="0084243D">
              <w:rPr>
                <w:rFonts w:ascii="Verdana" w:eastAsia="Verdana" w:hAnsi="Verdana" w:cs="Verdana"/>
                <w:color w:val="000000"/>
                <w:sz w:val="18"/>
                <w:szCs w:val="18"/>
              </w:rPr>
              <w:t>Entre 01 a 20 días corridos.</w:t>
            </w:r>
          </w:p>
        </w:tc>
        <w:tc>
          <w:tcPr>
            <w:tcW w:w="4414" w:type="dxa"/>
            <w:vAlign w:val="center"/>
          </w:tcPr>
          <w:p w14:paraId="14199CF1" w14:textId="77777777" w:rsidR="00196C11" w:rsidRPr="0084243D" w:rsidRDefault="00000000">
            <w:pPr>
              <w:jc w:val="both"/>
              <w:rPr>
                <w:rFonts w:ascii="Verdana" w:eastAsia="Verdana" w:hAnsi="Verdana" w:cs="Verdana"/>
                <w:b/>
                <w:bCs/>
                <w:color w:val="000000"/>
                <w:sz w:val="18"/>
                <w:szCs w:val="18"/>
              </w:rPr>
            </w:pPr>
            <w:r w:rsidRPr="0084243D">
              <w:rPr>
                <w:rFonts w:ascii="Verdana" w:eastAsia="Verdana" w:hAnsi="Verdana" w:cs="Verdana"/>
                <w:color w:val="000000"/>
                <w:sz w:val="18"/>
                <w:szCs w:val="18"/>
              </w:rPr>
              <w:t>1% (por cada día de atraso)</w:t>
            </w:r>
          </w:p>
        </w:tc>
      </w:tr>
    </w:tbl>
    <w:p w14:paraId="51E02724" w14:textId="77777777" w:rsidR="00196C11" w:rsidRPr="0084243D" w:rsidRDefault="00196C11">
      <w:pPr>
        <w:jc w:val="both"/>
        <w:rPr>
          <w:rFonts w:ascii="Verdana" w:eastAsia="Verdana" w:hAnsi="Verdana" w:cs="Verdana"/>
          <w:sz w:val="18"/>
          <w:szCs w:val="18"/>
        </w:rPr>
      </w:pPr>
    </w:p>
    <w:p w14:paraId="1F4A7742" w14:textId="77777777" w:rsidR="00196C11" w:rsidRPr="0084243D" w:rsidRDefault="00000000">
      <w:pPr>
        <w:jc w:val="both"/>
        <w:rPr>
          <w:rFonts w:ascii="Verdana" w:eastAsia="Verdana" w:hAnsi="Verdana" w:cs="Verdana"/>
          <w:sz w:val="18"/>
          <w:szCs w:val="18"/>
        </w:rPr>
      </w:pPr>
      <w:r w:rsidRPr="0084243D">
        <w:rPr>
          <w:rFonts w:ascii="Verdana" w:eastAsia="Verdana" w:hAnsi="Verdana" w:cs="Verdana"/>
          <w:sz w:val="18"/>
          <w:szCs w:val="18"/>
        </w:rPr>
        <w:t xml:space="preserve">Por sobre los 20 días corridos de atraso, el </w:t>
      </w:r>
      <w:proofErr w:type="gramStart"/>
      <w:r w:rsidRPr="0084243D">
        <w:rPr>
          <w:rFonts w:ascii="Verdana" w:eastAsia="Verdana" w:hAnsi="Verdana" w:cs="Verdana"/>
          <w:sz w:val="18"/>
          <w:szCs w:val="18"/>
        </w:rPr>
        <w:t>Director</w:t>
      </w:r>
      <w:proofErr w:type="gramEnd"/>
      <w:r w:rsidRPr="0084243D">
        <w:rPr>
          <w:rFonts w:ascii="Verdana" w:eastAsia="Verdana" w:hAnsi="Verdana" w:cs="Verdana"/>
          <w:sz w:val="18"/>
          <w:szCs w:val="18"/>
        </w:rPr>
        <w:t xml:space="preserve"> de Servicio dará término anticipado al compromiso formalizado mediante Orden de Compra.</w:t>
      </w:r>
    </w:p>
    <w:p w14:paraId="06CDD707" w14:textId="77777777" w:rsidR="00196C11" w:rsidRPr="0084243D" w:rsidRDefault="00000000">
      <w:pPr>
        <w:jc w:val="both"/>
        <w:rPr>
          <w:rFonts w:ascii="Verdana" w:eastAsia="Verdana" w:hAnsi="Verdana" w:cs="Verdana"/>
          <w:sz w:val="18"/>
          <w:szCs w:val="18"/>
        </w:rPr>
      </w:pPr>
      <w:r w:rsidRPr="0084243D">
        <w:rPr>
          <w:rFonts w:ascii="Verdana" w:eastAsia="Verdana" w:hAnsi="Verdana" w:cs="Verdana"/>
          <w:color w:val="000000"/>
          <w:sz w:val="18"/>
          <w:szCs w:val="18"/>
        </w:rPr>
        <w:t>Incumplimiento en las especificaciones técnicas contratadas: la Institución compradora está facultada para el cobro una multa por el incumplimiento en las especificaciones técnicas de los productos o servicios contratados determinados en la solicitud de cotización y en la oferta del proveedor, lo cual será determinado por la contraparte técnica de la contratación. La multa será el equivalente al 5% del total de la contratación (IVA incluido). El proveedor tendrá la obligación de corregir las falencias y realizar la entrega nuevamente, a sus expensas, en un plazo no superior a 5 (cinco) días hábiles, contado desde la fecha de notificación del rechazo de los productos o servicios.</w:t>
      </w:r>
    </w:p>
    <w:p w14:paraId="21BED5ED" w14:textId="77777777" w:rsidR="00196C11" w:rsidRPr="0084243D" w:rsidRDefault="00000000">
      <w:pPr>
        <w:jc w:val="both"/>
        <w:rPr>
          <w:rFonts w:ascii="Verdana" w:eastAsia="Verdana" w:hAnsi="Verdana" w:cs="Verdana"/>
          <w:sz w:val="18"/>
          <w:szCs w:val="18"/>
        </w:rPr>
      </w:pPr>
      <w:r w:rsidRPr="0084243D">
        <w:rPr>
          <w:rFonts w:ascii="Verdana" w:eastAsia="Verdana" w:hAnsi="Verdana" w:cs="Verdana"/>
          <w:sz w:val="18"/>
          <w:szCs w:val="18"/>
        </w:rPr>
        <w:t xml:space="preserve">El </w:t>
      </w:r>
      <w:proofErr w:type="gramStart"/>
      <w:r w:rsidRPr="0084243D">
        <w:rPr>
          <w:rFonts w:ascii="Verdana" w:eastAsia="Verdana" w:hAnsi="Verdana" w:cs="Verdana"/>
          <w:sz w:val="18"/>
          <w:szCs w:val="18"/>
        </w:rPr>
        <w:t>Director</w:t>
      </w:r>
      <w:proofErr w:type="gramEnd"/>
      <w:r w:rsidRPr="0084243D">
        <w:rPr>
          <w:rFonts w:ascii="Verdana" w:eastAsia="Verdana" w:hAnsi="Verdana" w:cs="Verdana"/>
          <w:sz w:val="18"/>
          <w:szCs w:val="18"/>
        </w:rPr>
        <w:t xml:space="preserve"> del Servicio se reserva el derecho de poner término al contrato, por incumplimiento grave de las obligaciones contraídas por el contratante sin perjuicio.</w:t>
      </w:r>
    </w:p>
    <w:p w14:paraId="3121A949" w14:textId="77777777" w:rsidR="00196C11" w:rsidRPr="0084243D" w:rsidRDefault="00000000">
      <w:pPr>
        <w:jc w:val="both"/>
        <w:rPr>
          <w:rFonts w:ascii="Verdana" w:eastAsia="Verdana" w:hAnsi="Verdana" w:cs="Verdana"/>
          <w:sz w:val="18"/>
          <w:szCs w:val="18"/>
        </w:rPr>
      </w:pPr>
      <w:r w:rsidRPr="0084243D">
        <w:rPr>
          <w:rFonts w:ascii="Verdana" w:eastAsia="Verdana" w:hAnsi="Verdana" w:cs="Verdana"/>
          <w:sz w:val="18"/>
          <w:szCs w:val="18"/>
        </w:rPr>
        <w:t>La multa será determinada por la Unidad Técnica, correspondiente al Departamento de Recursos Físicos e Inversiones de la Red, mediante Resolución y será notificada al proveedor por correo electrónico.</w:t>
      </w:r>
    </w:p>
    <w:p w14:paraId="7368143B" w14:textId="77777777" w:rsidR="00196C11" w:rsidRPr="0084243D" w:rsidRDefault="00000000">
      <w:pPr>
        <w:pBdr>
          <w:top w:val="nil"/>
          <w:left w:val="nil"/>
          <w:bottom w:val="nil"/>
          <w:right w:val="nil"/>
          <w:between w:val="nil"/>
        </w:pBdr>
        <w:tabs>
          <w:tab w:val="left" w:pos="1134"/>
          <w:tab w:val="left" w:pos="9900"/>
        </w:tabs>
        <w:spacing w:after="0" w:line="276" w:lineRule="auto"/>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A partir de dicha comunicación, el proveedor dispondrá de un plazo de 5 (cinco) días hábiles desde la fecha de notificación para formular sus descargos respecto de la multa determinada, pronunciamiento que deberá ser debidamente fundado y respaldado con documentación que acredite tales fundamentos dirigidos al </w:t>
      </w:r>
      <w:proofErr w:type="gramStart"/>
      <w:r w:rsidRPr="0084243D">
        <w:rPr>
          <w:rFonts w:ascii="Verdana" w:eastAsia="Verdana" w:hAnsi="Verdana" w:cs="Verdana"/>
          <w:color w:val="000000"/>
          <w:sz w:val="18"/>
          <w:szCs w:val="18"/>
        </w:rPr>
        <w:t>Director</w:t>
      </w:r>
      <w:proofErr w:type="gramEnd"/>
      <w:r w:rsidRPr="0084243D">
        <w:rPr>
          <w:rFonts w:ascii="Verdana" w:eastAsia="Verdana" w:hAnsi="Verdana" w:cs="Verdana"/>
          <w:color w:val="000000"/>
          <w:sz w:val="18"/>
          <w:szCs w:val="18"/>
        </w:rPr>
        <w:t xml:space="preserve"> del Servicio, enviándolo en físico a través de Oficina de Partes, situada en Aníbal Pinto 815, Iquique y/o por correo electrónico a:</w:t>
      </w:r>
    </w:p>
    <w:p w14:paraId="7ADD1CE8" w14:textId="77777777" w:rsidR="00196C11" w:rsidRPr="0084243D" w:rsidRDefault="00196C11">
      <w:pPr>
        <w:pBdr>
          <w:top w:val="nil"/>
          <w:left w:val="nil"/>
          <w:bottom w:val="nil"/>
          <w:right w:val="nil"/>
          <w:between w:val="nil"/>
        </w:pBdr>
        <w:tabs>
          <w:tab w:val="left" w:pos="1134"/>
          <w:tab w:val="left" w:pos="9900"/>
        </w:tabs>
        <w:spacing w:after="0" w:line="276" w:lineRule="auto"/>
        <w:jc w:val="both"/>
        <w:rPr>
          <w:rFonts w:ascii="Verdana" w:eastAsia="Verdana" w:hAnsi="Verdana" w:cs="Verdana"/>
          <w:color w:val="000000"/>
          <w:sz w:val="18"/>
          <w:szCs w:val="18"/>
        </w:rPr>
      </w:pPr>
    </w:p>
    <w:p w14:paraId="0FAAEBB1" w14:textId="21695580" w:rsidR="00196C11" w:rsidRPr="0084243D" w:rsidRDefault="00196C11">
      <w:pPr>
        <w:pBdr>
          <w:top w:val="nil"/>
          <w:left w:val="nil"/>
          <w:bottom w:val="nil"/>
          <w:right w:val="nil"/>
          <w:between w:val="nil"/>
        </w:pBdr>
        <w:tabs>
          <w:tab w:val="left" w:pos="1134"/>
          <w:tab w:val="left" w:pos="9900"/>
        </w:tabs>
        <w:spacing w:after="0" w:line="276" w:lineRule="auto"/>
        <w:rPr>
          <w:rFonts w:ascii="Verdana" w:eastAsia="Verdana" w:hAnsi="Verdana" w:cs="Verdana"/>
          <w:color w:val="000000"/>
          <w:sz w:val="18"/>
          <w:szCs w:val="18"/>
        </w:rPr>
      </w:pPr>
      <w:hyperlink r:id="rId15">
        <w:r w:rsidRPr="0084243D">
          <w:rPr>
            <w:rFonts w:ascii="Verdana" w:eastAsia="Verdana" w:hAnsi="Verdana" w:cs="Verdana"/>
            <w:color w:val="0563C1"/>
            <w:sz w:val="18"/>
            <w:szCs w:val="18"/>
            <w:u w:val="single"/>
          </w:rPr>
          <w:t>sebastian.poblete@redsalud.gob.cl</w:t>
        </w:r>
      </w:hyperlink>
      <w:r w:rsidRPr="0084243D">
        <w:rPr>
          <w:rFonts w:ascii="Verdana" w:eastAsia="Verdana" w:hAnsi="Verdana" w:cs="Verdana"/>
          <w:color w:val="000000"/>
          <w:sz w:val="18"/>
          <w:szCs w:val="18"/>
        </w:rPr>
        <w:t xml:space="preserve">, </w:t>
      </w:r>
      <w:hyperlink r:id="rId16">
        <w:r w:rsidRPr="0084243D">
          <w:rPr>
            <w:rFonts w:ascii="Verdana" w:eastAsia="Verdana" w:hAnsi="Verdana" w:cs="Verdana"/>
            <w:color w:val="0563C1"/>
            <w:sz w:val="18"/>
            <w:szCs w:val="18"/>
            <w:u w:val="single"/>
          </w:rPr>
          <w:t>michell.villalobos@redsalud.gob.cl</w:t>
        </w:r>
      </w:hyperlink>
      <w:r w:rsidRPr="0084243D">
        <w:rPr>
          <w:rFonts w:ascii="Verdana" w:eastAsia="Verdana" w:hAnsi="Verdana" w:cs="Verdana"/>
          <w:color w:val="000000"/>
          <w:sz w:val="18"/>
          <w:szCs w:val="18"/>
        </w:rPr>
        <w:t xml:space="preserve"> y </w:t>
      </w:r>
      <w:hyperlink r:id="rId17">
        <w:r w:rsidRPr="0084243D">
          <w:rPr>
            <w:rFonts w:ascii="Verdana" w:eastAsia="Verdana" w:hAnsi="Verdana" w:cs="Verdana"/>
            <w:color w:val="0563C1"/>
            <w:sz w:val="18"/>
            <w:szCs w:val="18"/>
            <w:u w:val="single"/>
          </w:rPr>
          <w:t>o.partes2@redsalud.gob.cl</w:t>
        </w:r>
      </w:hyperlink>
      <w:r w:rsidRPr="0084243D">
        <w:rPr>
          <w:rFonts w:ascii="Verdana" w:eastAsia="Verdana" w:hAnsi="Verdana" w:cs="Verdana"/>
          <w:color w:val="000000"/>
          <w:sz w:val="18"/>
          <w:szCs w:val="18"/>
        </w:rPr>
        <w:t xml:space="preserve">. </w:t>
      </w:r>
    </w:p>
    <w:p w14:paraId="2B209F12" w14:textId="77777777" w:rsidR="00196C11" w:rsidRPr="0084243D" w:rsidRDefault="00196C11">
      <w:pPr>
        <w:pBdr>
          <w:top w:val="nil"/>
          <w:left w:val="nil"/>
          <w:bottom w:val="nil"/>
          <w:right w:val="nil"/>
          <w:between w:val="nil"/>
        </w:pBdr>
        <w:tabs>
          <w:tab w:val="left" w:pos="1134"/>
          <w:tab w:val="left" w:pos="9900"/>
        </w:tabs>
        <w:spacing w:after="0" w:line="276" w:lineRule="auto"/>
        <w:jc w:val="both"/>
        <w:rPr>
          <w:rFonts w:ascii="Verdana" w:eastAsia="Verdana" w:hAnsi="Verdana" w:cs="Verdana"/>
          <w:color w:val="000000"/>
          <w:sz w:val="18"/>
          <w:szCs w:val="18"/>
        </w:rPr>
      </w:pPr>
    </w:p>
    <w:p w14:paraId="1D83511B" w14:textId="77777777" w:rsidR="00196C11" w:rsidRPr="0084243D" w:rsidRDefault="00000000">
      <w:pPr>
        <w:jc w:val="both"/>
        <w:rPr>
          <w:rFonts w:ascii="Verdana" w:eastAsia="Verdana" w:hAnsi="Verdana" w:cs="Verdana"/>
          <w:sz w:val="18"/>
          <w:szCs w:val="18"/>
        </w:rPr>
      </w:pPr>
      <w:r w:rsidRPr="0084243D">
        <w:rPr>
          <w:rFonts w:ascii="Verdana" w:eastAsia="Verdana" w:hAnsi="Verdana" w:cs="Verdana"/>
          <w:sz w:val="18"/>
          <w:szCs w:val="18"/>
        </w:rPr>
        <w:t xml:space="preserve">Toda multa se aplicará previa resolución administrativa debidamente fundada, la que deberá pronunciarse sobre los descargos presentados, si existieren, y publicarse oportunamente en el sistema de información de compras públicas. En contra de dicha resolución procederán los recursos de la ley </w:t>
      </w:r>
      <w:proofErr w:type="spellStart"/>
      <w:r w:rsidRPr="0084243D">
        <w:rPr>
          <w:rFonts w:ascii="Verdana" w:eastAsia="Verdana" w:hAnsi="Verdana" w:cs="Verdana"/>
          <w:sz w:val="18"/>
          <w:szCs w:val="18"/>
        </w:rPr>
        <w:t>N°</w:t>
      </w:r>
      <w:proofErr w:type="spellEnd"/>
      <w:r w:rsidRPr="0084243D">
        <w:rPr>
          <w:rFonts w:ascii="Verdana" w:eastAsia="Verdana" w:hAnsi="Verdana" w:cs="Verdana"/>
          <w:sz w:val="18"/>
          <w:szCs w:val="18"/>
        </w:rPr>
        <w:t xml:space="preserve"> 19.880. </w:t>
      </w:r>
    </w:p>
    <w:p w14:paraId="51CB2AEF" w14:textId="77777777" w:rsidR="00196C11" w:rsidRPr="0084243D" w:rsidRDefault="00000000">
      <w:pPr>
        <w:jc w:val="both"/>
        <w:rPr>
          <w:rFonts w:ascii="Verdana" w:eastAsia="Verdana" w:hAnsi="Verdana" w:cs="Verdana"/>
          <w:sz w:val="18"/>
          <w:szCs w:val="18"/>
        </w:rPr>
      </w:pPr>
      <w:r w:rsidRPr="0084243D">
        <w:rPr>
          <w:rFonts w:ascii="Verdana" w:eastAsia="Verdana" w:hAnsi="Verdana" w:cs="Verdana"/>
          <w:sz w:val="18"/>
          <w:szCs w:val="18"/>
        </w:rPr>
        <w:t xml:space="preserve">De igual modo, se procederá cuando la calidad, cantidad, el estado o las características técnicas de las especies entregadas no concuerde con lo exigido en las Bases y Especificaciones Técnicas de la propuesta, para esto, la Unidad Técnica le otorgará un plazo para subsanar la observación y de no cumplir con dicho plazo, se aplicará la tabla mencionada en el presente punto. En este caso, el Servicio no procederá a ninguna recepción de especies, y se procederá hacer efectiva la garantía por fiel cumplimiento de contrato. </w:t>
      </w:r>
    </w:p>
    <w:p w14:paraId="7A3B0084" w14:textId="77777777" w:rsidR="00196C11" w:rsidRPr="0084243D" w:rsidRDefault="00000000">
      <w:pPr>
        <w:rPr>
          <w:rFonts w:ascii="Verdana" w:eastAsia="Verdana" w:hAnsi="Verdana" w:cs="Verdana"/>
          <w:sz w:val="18"/>
          <w:szCs w:val="18"/>
        </w:rPr>
      </w:pPr>
      <w:r w:rsidRPr="0084243D">
        <w:rPr>
          <w:rFonts w:ascii="Verdana" w:hAnsi="Verdana"/>
          <w:sz w:val="18"/>
          <w:szCs w:val="18"/>
        </w:rPr>
        <w:br w:type="page"/>
      </w:r>
    </w:p>
    <w:p w14:paraId="448FC529" w14:textId="77777777" w:rsidR="00196C11" w:rsidRPr="0084243D" w:rsidRDefault="00000000">
      <w:pPr>
        <w:jc w:val="both"/>
        <w:rPr>
          <w:rFonts w:ascii="Verdana" w:eastAsia="Verdana" w:hAnsi="Verdana" w:cs="Verdana"/>
          <w:sz w:val="18"/>
          <w:szCs w:val="18"/>
        </w:rPr>
      </w:pPr>
      <w:r w:rsidRPr="0084243D">
        <w:rPr>
          <w:rFonts w:ascii="Verdana" w:eastAsia="Verdana" w:hAnsi="Verdana" w:cs="Verdana"/>
          <w:sz w:val="18"/>
          <w:szCs w:val="18"/>
        </w:rPr>
        <w:lastRenderedPageBreak/>
        <w:t xml:space="preserve">Ante cualquier incumplimiento del adjudicatario, el Servicio de Salud Tarapacá estará autorizado de poner término al contrato, por incumplimiento grave de las obligaciones contraídas por el contratante sin perjuicio. Lo anterior, es sin perjuicio de las acciones civiles, penales o administrativas que competan al Servicio de Salud Tarapacá, todo ello en conformidad con lo dispuesto en el Artículo </w:t>
      </w:r>
      <w:proofErr w:type="spellStart"/>
      <w:r w:rsidRPr="0084243D">
        <w:rPr>
          <w:rFonts w:ascii="Verdana" w:eastAsia="Verdana" w:hAnsi="Verdana" w:cs="Verdana"/>
          <w:sz w:val="18"/>
          <w:szCs w:val="18"/>
        </w:rPr>
        <w:t>Nº</w:t>
      </w:r>
      <w:proofErr w:type="spellEnd"/>
      <w:r w:rsidRPr="0084243D">
        <w:rPr>
          <w:rFonts w:ascii="Verdana" w:eastAsia="Verdana" w:hAnsi="Verdana" w:cs="Verdana"/>
          <w:sz w:val="18"/>
          <w:szCs w:val="18"/>
        </w:rPr>
        <w:t xml:space="preserve"> 1.543 del Código Civil. </w:t>
      </w:r>
    </w:p>
    <w:p w14:paraId="5A8B7D73" w14:textId="77777777" w:rsidR="00196C11" w:rsidRPr="0084243D" w:rsidRDefault="00000000">
      <w:pPr>
        <w:jc w:val="both"/>
        <w:rPr>
          <w:rFonts w:ascii="Verdana" w:eastAsia="Verdana" w:hAnsi="Verdana" w:cs="Verdana"/>
          <w:sz w:val="18"/>
          <w:szCs w:val="18"/>
        </w:rPr>
      </w:pPr>
      <w:r w:rsidRPr="0084243D">
        <w:rPr>
          <w:rFonts w:ascii="Verdana" w:eastAsia="Verdana" w:hAnsi="Verdana" w:cs="Verdana"/>
          <w:sz w:val="18"/>
          <w:szCs w:val="18"/>
        </w:rPr>
        <w:t xml:space="preserve">La multa se descontará del estado de pago que estuviesen vigentes, hasta por el monto de la multa. </w:t>
      </w:r>
    </w:p>
    <w:p w14:paraId="34589086" w14:textId="77777777" w:rsidR="00196C11" w:rsidRPr="0084243D" w:rsidRDefault="00000000">
      <w:pPr>
        <w:jc w:val="both"/>
        <w:rPr>
          <w:rFonts w:ascii="Verdana" w:eastAsia="Verdana" w:hAnsi="Verdana" w:cs="Verdana"/>
          <w:sz w:val="18"/>
          <w:szCs w:val="18"/>
        </w:rPr>
      </w:pPr>
      <w:r w:rsidRPr="0084243D">
        <w:rPr>
          <w:rFonts w:ascii="Verdana" w:eastAsia="Verdana" w:hAnsi="Verdana" w:cs="Verdana"/>
          <w:sz w:val="18"/>
          <w:szCs w:val="18"/>
        </w:rPr>
        <w:t xml:space="preserve">Si no existiere saldo pendiente de precio la multa deberá ser pagada dentro del plazo de 15 días contados desde el requerimiento que al efecto formulará el servicio. En caso de no pago, dicha multa devengará el máximo de interés para operaciones no reajustables hasta la fecha de pago. </w:t>
      </w:r>
    </w:p>
    <w:p w14:paraId="44AD4629" w14:textId="77777777" w:rsidR="00196C11" w:rsidRPr="0084243D" w:rsidRDefault="00000000">
      <w:pPr>
        <w:jc w:val="both"/>
        <w:rPr>
          <w:rFonts w:ascii="Verdana" w:eastAsia="Verdana" w:hAnsi="Verdana" w:cs="Verdana"/>
          <w:sz w:val="18"/>
          <w:szCs w:val="18"/>
        </w:rPr>
      </w:pPr>
      <w:r w:rsidRPr="0084243D">
        <w:rPr>
          <w:rFonts w:ascii="Verdana" w:eastAsia="Verdana" w:hAnsi="Verdana" w:cs="Verdana"/>
          <w:sz w:val="18"/>
          <w:szCs w:val="18"/>
        </w:rPr>
        <w:t>El Servicio podrá cobrar esta multa a la empresa, judicial o extrajudicialmente. Sin perjuicio de lo expuesto, el Servicio podrá compensar lo adeudado, con cualquiera otra obligación actual o futura en favor del proveedor multado.</w:t>
      </w:r>
    </w:p>
    <w:p w14:paraId="466978CC" w14:textId="77777777" w:rsidR="00196C11" w:rsidRPr="0084243D" w:rsidRDefault="00196C11">
      <w:pPr>
        <w:jc w:val="both"/>
        <w:rPr>
          <w:rFonts w:ascii="Verdana" w:eastAsia="Verdana" w:hAnsi="Verdana" w:cs="Verdana"/>
          <w:sz w:val="18"/>
          <w:szCs w:val="18"/>
        </w:rPr>
      </w:pPr>
    </w:p>
    <w:p w14:paraId="574C0525" w14:textId="77777777" w:rsidR="00196C11" w:rsidRPr="0084243D" w:rsidRDefault="00196C11">
      <w:pPr>
        <w:jc w:val="both"/>
        <w:rPr>
          <w:rFonts w:ascii="Verdana" w:eastAsia="Verdana" w:hAnsi="Verdana" w:cs="Verdana"/>
          <w:sz w:val="18"/>
          <w:szCs w:val="18"/>
        </w:rPr>
      </w:pPr>
    </w:p>
    <w:p w14:paraId="1A6E50E2" w14:textId="77777777" w:rsidR="00196C11" w:rsidRPr="0084243D" w:rsidRDefault="00196C11">
      <w:pPr>
        <w:jc w:val="both"/>
        <w:rPr>
          <w:rFonts w:ascii="Verdana" w:eastAsia="Verdana" w:hAnsi="Verdana" w:cs="Verdana"/>
          <w:sz w:val="18"/>
          <w:szCs w:val="18"/>
        </w:rPr>
      </w:pPr>
    </w:p>
    <w:p w14:paraId="1521ABEC" w14:textId="77777777" w:rsidR="00196C11" w:rsidRPr="0084243D" w:rsidRDefault="00000000">
      <w:pPr>
        <w:pBdr>
          <w:top w:val="nil"/>
          <w:left w:val="nil"/>
          <w:bottom w:val="nil"/>
          <w:right w:val="nil"/>
          <w:between w:val="nil"/>
        </w:pBdr>
        <w:spacing w:after="0" w:line="240" w:lineRule="auto"/>
        <w:jc w:val="center"/>
        <w:rPr>
          <w:rFonts w:ascii="Verdana" w:eastAsia="Tahoma" w:hAnsi="Verdana" w:cs="Tahoma"/>
          <w:color w:val="000000"/>
          <w:sz w:val="18"/>
          <w:szCs w:val="18"/>
        </w:rPr>
      </w:pPr>
      <w:r w:rsidRPr="0084243D">
        <w:rPr>
          <w:rFonts w:ascii="Verdana" w:eastAsia="Tahoma" w:hAnsi="Verdana" w:cs="Tahoma"/>
          <w:color w:val="000000"/>
          <w:sz w:val="18"/>
          <w:szCs w:val="18"/>
        </w:rPr>
        <w:t>________________________________</w:t>
      </w:r>
    </w:p>
    <w:p w14:paraId="47CD2A97" w14:textId="77777777" w:rsidR="00196C11" w:rsidRPr="0084243D" w:rsidRDefault="00000000">
      <w:pPr>
        <w:pBdr>
          <w:top w:val="nil"/>
          <w:left w:val="nil"/>
          <w:bottom w:val="nil"/>
          <w:right w:val="nil"/>
          <w:between w:val="nil"/>
        </w:pBdr>
        <w:spacing w:after="0" w:line="240" w:lineRule="auto"/>
        <w:jc w:val="center"/>
        <w:rPr>
          <w:rFonts w:ascii="Verdana" w:eastAsia="Tahoma" w:hAnsi="Verdana" w:cs="Tahoma"/>
          <w:color w:val="000000"/>
          <w:sz w:val="18"/>
          <w:szCs w:val="18"/>
        </w:rPr>
      </w:pPr>
      <w:r w:rsidRPr="0084243D">
        <w:rPr>
          <w:rFonts w:ascii="Verdana" w:eastAsia="Tahoma" w:hAnsi="Verdana" w:cs="Tahoma"/>
          <w:color w:val="000000"/>
          <w:sz w:val="18"/>
          <w:szCs w:val="18"/>
        </w:rPr>
        <w:t>[Nombre Proveedor]</w:t>
      </w:r>
    </w:p>
    <w:p w14:paraId="24E7C2FE" w14:textId="77777777" w:rsidR="00196C11" w:rsidRPr="0084243D" w:rsidRDefault="00000000">
      <w:pPr>
        <w:pBdr>
          <w:top w:val="nil"/>
          <w:left w:val="nil"/>
          <w:bottom w:val="nil"/>
          <w:right w:val="nil"/>
          <w:between w:val="nil"/>
        </w:pBdr>
        <w:spacing w:after="0" w:line="240" w:lineRule="auto"/>
        <w:jc w:val="center"/>
        <w:rPr>
          <w:rFonts w:ascii="Verdana" w:eastAsia="Tahoma" w:hAnsi="Verdana" w:cs="Tahoma"/>
          <w:color w:val="000000"/>
          <w:sz w:val="18"/>
          <w:szCs w:val="18"/>
        </w:rPr>
      </w:pPr>
      <w:r w:rsidRPr="0084243D">
        <w:rPr>
          <w:rFonts w:ascii="Verdana" w:eastAsia="Tahoma" w:hAnsi="Verdana" w:cs="Tahoma"/>
          <w:color w:val="000000"/>
          <w:sz w:val="18"/>
          <w:szCs w:val="18"/>
        </w:rPr>
        <w:t>[RUT]</w:t>
      </w:r>
    </w:p>
    <w:sectPr w:rsidR="00196C11" w:rsidRPr="0084243D">
      <w:headerReference w:type="default" r:id="rId18"/>
      <w:pgSz w:w="12240" w:h="20160"/>
      <w:pgMar w:top="1701" w:right="1701" w:bottom="1417" w:left="1701" w:header="426"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7403BF" w14:textId="77777777" w:rsidR="00027FD7" w:rsidRDefault="00027FD7">
      <w:pPr>
        <w:spacing w:after="0" w:line="240" w:lineRule="auto"/>
      </w:pPr>
      <w:r>
        <w:separator/>
      </w:r>
    </w:p>
  </w:endnote>
  <w:endnote w:type="continuationSeparator" w:id="0">
    <w:p w14:paraId="20FFFA0F" w14:textId="77777777" w:rsidR="00027FD7" w:rsidRDefault="00027F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0DB44A53-56DB-4E08-A93C-E569372D3046}"/>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7E6F59E7-0789-4C62-A4B9-F4E26D9B590C}"/>
    <w:embedBold r:id="rId3" w:fontKey="{87D04C0E-DB8D-4139-9BAE-D56FF2837443}"/>
  </w:font>
  <w:font w:name="Cambria">
    <w:panose1 w:val="02040503050406030204"/>
    <w:charset w:val="00"/>
    <w:family w:val="roman"/>
    <w:pitch w:val="variable"/>
    <w:sig w:usb0="E00006FF" w:usb1="420024FF" w:usb2="02000000" w:usb3="00000000" w:csb0="0000019F" w:csb1="00000000"/>
    <w:embedRegular r:id="rId4" w:fontKey="{AA52FA79-E64A-4A8C-AF58-9DCCE85D9E12}"/>
  </w:font>
  <w:font w:name="Verdana">
    <w:panose1 w:val="020B0604030504040204"/>
    <w:charset w:val="00"/>
    <w:family w:val="swiss"/>
    <w:pitch w:val="variable"/>
    <w:sig w:usb0="A00006FF" w:usb1="4000205B" w:usb2="00000010" w:usb3="00000000" w:csb0="0000019F" w:csb1="00000000"/>
    <w:embedRegular r:id="rId5" w:fontKey="{FC59906F-0FC7-4800-9432-D360DC3CA9F1}"/>
    <w:embedBold r:id="rId6" w:fontKey="{745CCC6C-685C-4913-9920-7414B4CD7687}"/>
  </w:font>
  <w:font w:name="Tahoma">
    <w:panose1 w:val="020B0604030504040204"/>
    <w:charset w:val="00"/>
    <w:family w:val="swiss"/>
    <w:pitch w:val="variable"/>
    <w:sig w:usb0="E1002EFF" w:usb1="C000605B" w:usb2="00000029" w:usb3="00000000" w:csb0="000101FF" w:csb1="00000000"/>
    <w:embedRegular r:id="rId7" w:fontKey="{441115E6-B940-40F2-8C2B-3C787E3D8B0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C22DED" w14:textId="77777777" w:rsidR="00027FD7" w:rsidRDefault="00027FD7">
      <w:pPr>
        <w:spacing w:after="0" w:line="240" w:lineRule="auto"/>
      </w:pPr>
      <w:r>
        <w:separator/>
      </w:r>
    </w:p>
  </w:footnote>
  <w:footnote w:type="continuationSeparator" w:id="0">
    <w:p w14:paraId="15A96D96" w14:textId="77777777" w:rsidR="00027FD7" w:rsidRDefault="00027FD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FB514D" w14:textId="77777777" w:rsidR="00196C11" w:rsidRDefault="00000000">
    <w:pPr>
      <w:pBdr>
        <w:top w:val="nil"/>
        <w:left w:val="nil"/>
        <w:bottom w:val="nil"/>
        <w:right w:val="nil"/>
        <w:between w:val="nil"/>
      </w:pBdr>
      <w:spacing w:after="0" w:line="240" w:lineRule="auto"/>
      <w:jc w:val="right"/>
      <w:rPr>
        <w:b/>
        <w:bCs/>
        <w:color w:val="000000"/>
        <w:sz w:val="18"/>
        <w:szCs w:val="18"/>
      </w:rPr>
    </w:pPr>
    <w:r>
      <w:rPr>
        <w:noProof/>
      </w:rPr>
      <w:drawing>
        <wp:anchor distT="0" distB="0" distL="0" distR="0" simplePos="0" relativeHeight="251658240" behindDoc="1" locked="0" layoutInCell="1" hidden="0" allowOverlap="1" wp14:anchorId="29A9F697" wp14:editId="7865D71E">
          <wp:simplePos x="0" y="0"/>
          <wp:positionH relativeFrom="column">
            <wp:posOffset>-31106</wp:posOffset>
          </wp:positionH>
          <wp:positionV relativeFrom="paragraph">
            <wp:posOffset>-69208</wp:posOffset>
          </wp:positionV>
          <wp:extent cx="1035050" cy="741680"/>
          <wp:effectExtent l="0" t="0" r="0" b="0"/>
          <wp:wrapNone/>
          <wp:docPr id="2" name="image2.png" descr="cid:image001.png@01D99463.8EB52690"/>
          <wp:cNvGraphicFramePr/>
          <a:graphic xmlns:a="http://schemas.openxmlformats.org/drawingml/2006/main">
            <a:graphicData uri="http://schemas.openxmlformats.org/drawingml/2006/picture">
              <pic:pic xmlns:pic="http://schemas.openxmlformats.org/drawingml/2006/picture">
                <pic:nvPicPr>
                  <pic:cNvPr id="0" name="image2.png" descr="cid:image001.png@01D99463.8EB52690"/>
                  <pic:cNvPicPr preferRelativeResize="0"/>
                </pic:nvPicPr>
                <pic:blipFill>
                  <a:blip r:embed="rId1"/>
                  <a:srcRect/>
                  <a:stretch>
                    <a:fillRect/>
                  </a:stretch>
                </pic:blipFill>
                <pic:spPr>
                  <a:xfrm>
                    <a:off x="0" y="0"/>
                    <a:ext cx="1035050" cy="741680"/>
                  </a:xfrm>
                  <a:prstGeom prst="rect">
                    <a:avLst/>
                  </a:prstGeom>
                  <a:ln/>
                </pic:spPr>
              </pic:pic>
            </a:graphicData>
          </a:graphic>
        </wp:anchor>
      </w:drawing>
    </w:r>
  </w:p>
  <w:p w14:paraId="5C6AF347" w14:textId="77777777" w:rsidR="00196C11" w:rsidRDefault="00000000">
    <w:pPr>
      <w:pBdr>
        <w:top w:val="nil"/>
        <w:left w:val="nil"/>
        <w:bottom w:val="nil"/>
        <w:right w:val="nil"/>
        <w:between w:val="nil"/>
      </w:pBdr>
      <w:spacing w:after="0" w:line="240" w:lineRule="auto"/>
      <w:jc w:val="center"/>
      <w:rPr>
        <w:b/>
        <w:bCs/>
        <w:color w:val="000000"/>
        <w:sz w:val="18"/>
        <w:szCs w:val="18"/>
      </w:rPr>
    </w:pPr>
    <w:r>
      <w:rPr>
        <w:b/>
        <w:bCs/>
        <w:color w:val="000000"/>
        <w:sz w:val="18"/>
        <w:szCs w:val="18"/>
      </w:rPr>
      <w:t xml:space="preserve">ANEXO 1 Y 2 COMPRA </w:t>
    </w:r>
    <w:r>
      <w:rPr>
        <w:b/>
        <w:bCs/>
        <w:sz w:val="18"/>
        <w:szCs w:val="18"/>
      </w:rPr>
      <w:t>ÁGIL</w:t>
    </w:r>
    <w:r>
      <w:rPr>
        <w:b/>
        <w:bCs/>
        <w:color w:val="000000"/>
        <w:sz w:val="18"/>
        <w:szCs w:val="18"/>
      </w:rPr>
      <w:t xml:space="preserve"> </w:t>
    </w:r>
  </w:p>
  <w:p w14:paraId="0E03D1D3" w14:textId="77777777" w:rsidR="00196C11" w:rsidRDefault="00000000">
    <w:pPr>
      <w:pBdr>
        <w:top w:val="nil"/>
        <w:left w:val="nil"/>
        <w:bottom w:val="nil"/>
        <w:right w:val="nil"/>
        <w:between w:val="nil"/>
      </w:pBdr>
      <w:spacing w:after="0" w:line="240" w:lineRule="auto"/>
      <w:jc w:val="center"/>
      <w:rPr>
        <w:b/>
        <w:bCs/>
        <w:color w:val="000000"/>
        <w:sz w:val="18"/>
        <w:szCs w:val="18"/>
      </w:rPr>
    </w:pPr>
    <w:r>
      <w:rPr>
        <w:b/>
        <w:bCs/>
        <w:color w:val="000000"/>
        <w:sz w:val="18"/>
        <w:szCs w:val="18"/>
      </w:rPr>
      <w:t>SERVICIO DE SALUD TARAPACÁ, REGIÓN DE TARAPACÁ</w:t>
    </w:r>
  </w:p>
  <w:p w14:paraId="439535C3" w14:textId="77777777" w:rsidR="00196C11" w:rsidRDefault="00196C11">
    <w:pPr>
      <w:pBdr>
        <w:bottom w:val="single" w:sz="4" w:space="1" w:color="000000"/>
      </w:pBdr>
      <w:spacing w:after="0" w:line="180" w:lineRule="auto"/>
      <w:ind w:right="51"/>
      <w:jc w:val="right"/>
      <w:rPr>
        <w:b/>
        <w:bCs/>
        <w:sz w:val="18"/>
        <w:szCs w:val="18"/>
      </w:rPr>
    </w:pPr>
  </w:p>
  <w:p w14:paraId="4E3C56D3" w14:textId="77777777" w:rsidR="00196C11" w:rsidRDefault="00196C11">
    <w:pPr>
      <w:pBdr>
        <w:bottom w:val="single" w:sz="4" w:space="1" w:color="000000"/>
      </w:pBdr>
      <w:spacing w:after="0" w:line="180" w:lineRule="auto"/>
      <w:ind w:right="51"/>
      <w:jc w:val="right"/>
      <w:rPr>
        <w:b/>
        <w:bCs/>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9647A"/>
    <w:multiLevelType w:val="multilevel"/>
    <w:tmpl w:val="E80CBE1C"/>
    <w:lvl w:ilvl="0">
      <w:start w:val="1"/>
      <w:numFmt w:val="bullet"/>
      <w:lvlText w:val="●"/>
      <w:lvlJc w:val="left"/>
      <w:pPr>
        <w:ind w:left="1778" w:hanging="360"/>
      </w:pPr>
      <w:rPr>
        <w:rFonts w:ascii="Noto Sans Symbols" w:eastAsia="Noto Sans Symbols" w:hAnsi="Noto Sans Symbols" w:cs="Noto Sans Symbols"/>
      </w:rPr>
    </w:lvl>
    <w:lvl w:ilvl="1">
      <w:start w:val="1"/>
      <w:numFmt w:val="bullet"/>
      <w:lvlText w:val="o"/>
      <w:lvlJc w:val="left"/>
      <w:pPr>
        <w:ind w:left="2498" w:hanging="360"/>
      </w:pPr>
      <w:rPr>
        <w:rFonts w:ascii="Courier New" w:eastAsia="Courier New" w:hAnsi="Courier New" w:cs="Courier New"/>
      </w:rPr>
    </w:lvl>
    <w:lvl w:ilvl="2">
      <w:start w:val="1"/>
      <w:numFmt w:val="bullet"/>
      <w:lvlText w:val="▪"/>
      <w:lvlJc w:val="left"/>
      <w:pPr>
        <w:ind w:left="3218" w:hanging="360"/>
      </w:pPr>
      <w:rPr>
        <w:rFonts w:ascii="Noto Sans Symbols" w:eastAsia="Noto Sans Symbols" w:hAnsi="Noto Sans Symbols" w:cs="Noto Sans Symbols"/>
      </w:rPr>
    </w:lvl>
    <w:lvl w:ilvl="3">
      <w:start w:val="1"/>
      <w:numFmt w:val="bullet"/>
      <w:lvlText w:val="●"/>
      <w:lvlJc w:val="left"/>
      <w:pPr>
        <w:ind w:left="3938" w:hanging="360"/>
      </w:pPr>
      <w:rPr>
        <w:rFonts w:ascii="Noto Sans Symbols" w:eastAsia="Noto Sans Symbols" w:hAnsi="Noto Sans Symbols" w:cs="Noto Sans Symbols"/>
      </w:rPr>
    </w:lvl>
    <w:lvl w:ilvl="4">
      <w:start w:val="1"/>
      <w:numFmt w:val="bullet"/>
      <w:lvlText w:val="o"/>
      <w:lvlJc w:val="left"/>
      <w:pPr>
        <w:ind w:left="4658" w:hanging="360"/>
      </w:pPr>
      <w:rPr>
        <w:rFonts w:ascii="Courier New" w:eastAsia="Courier New" w:hAnsi="Courier New" w:cs="Courier New"/>
      </w:rPr>
    </w:lvl>
    <w:lvl w:ilvl="5">
      <w:start w:val="1"/>
      <w:numFmt w:val="bullet"/>
      <w:lvlText w:val="▪"/>
      <w:lvlJc w:val="left"/>
      <w:pPr>
        <w:ind w:left="5378" w:hanging="360"/>
      </w:pPr>
      <w:rPr>
        <w:rFonts w:ascii="Noto Sans Symbols" w:eastAsia="Noto Sans Symbols" w:hAnsi="Noto Sans Symbols" w:cs="Noto Sans Symbols"/>
      </w:rPr>
    </w:lvl>
    <w:lvl w:ilvl="6">
      <w:start w:val="1"/>
      <w:numFmt w:val="bullet"/>
      <w:lvlText w:val="●"/>
      <w:lvlJc w:val="left"/>
      <w:pPr>
        <w:ind w:left="6098" w:hanging="360"/>
      </w:pPr>
      <w:rPr>
        <w:rFonts w:ascii="Noto Sans Symbols" w:eastAsia="Noto Sans Symbols" w:hAnsi="Noto Sans Symbols" w:cs="Noto Sans Symbols"/>
      </w:rPr>
    </w:lvl>
    <w:lvl w:ilvl="7">
      <w:start w:val="1"/>
      <w:numFmt w:val="bullet"/>
      <w:lvlText w:val="o"/>
      <w:lvlJc w:val="left"/>
      <w:pPr>
        <w:ind w:left="6818" w:hanging="360"/>
      </w:pPr>
      <w:rPr>
        <w:rFonts w:ascii="Courier New" w:eastAsia="Courier New" w:hAnsi="Courier New" w:cs="Courier New"/>
      </w:rPr>
    </w:lvl>
    <w:lvl w:ilvl="8">
      <w:start w:val="1"/>
      <w:numFmt w:val="bullet"/>
      <w:lvlText w:val="▪"/>
      <w:lvlJc w:val="left"/>
      <w:pPr>
        <w:ind w:left="7538" w:hanging="360"/>
      </w:pPr>
      <w:rPr>
        <w:rFonts w:ascii="Noto Sans Symbols" w:eastAsia="Noto Sans Symbols" w:hAnsi="Noto Sans Symbols" w:cs="Noto Sans Symbols"/>
      </w:rPr>
    </w:lvl>
  </w:abstractNum>
  <w:abstractNum w:abstractNumId="1" w15:restartNumberingAfterBreak="0">
    <w:nsid w:val="0DF81C2A"/>
    <w:multiLevelType w:val="multilevel"/>
    <w:tmpl w:val="385A3C4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F5614CA"/>
    <w:multiLevelType w:val="hybridMultilevel"/>
    <w:tmpl w:val="9668BCE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 w15:restartNumberingAfterBreak="0">
    <w:nsid w:val="11BC17DA"/>
    <w:multiLevelType w:val="multilevel"/>
    <w:tmpl w:val="6ED6AA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7137870"/>
    <w:multiLevelType w:val="multilevel"/>
    <w:tmpl w:val="6C0A5EB4"/>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05D25E7"/>
    <w:multiLevelType w:val="multilevel"/>
    <w:tmpl w:val="AEA6BD7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59EB4507"/>
    <w:multiLevelType w:val="hybridMultilevel"/>
    <w:tmpl w:val="EC52B38C"/>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7" w15:restartNumberingAfterBreak="0">
    <w:nsid w:val="612921ED"/>
    <w:multiLevelType w:val="multilevel"/>
    <w:tmpl w:val="4F281F5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64665B96"/>
    <w:multiLevelType w:val="hybridMultilevel"/>
    <w:tmpl w:val="A3C09B0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9" w15:restartNumberingAfterBreak="0">
    <w:nsid w:val="6EF50C67"/>
    <w:multiLevelType w:val="multilevel"/>
    <w:tmpl w:val="DA30EC00"/>
    <w:lvl w:ilvl="0">
      <w:start w:val="1"/>
      <w:numFmt w:val="decimal"/>
      <w:lvlText w:val="%1)"/>
      <w:lvlJc w:val="left"/>
      <w:pPr>
        <w:ind w:left="1429" w:hanging="720"/>
      </w:pPr>
    </w:lvl>
    <w:lvl w:ilvl="1">
      <w:start w:val="4"/>
      <w:numFmt w:val="bullet"/>
      <w:lvlText w:val="•"/>
      <w:lvlJc w:val="left"/>
      <w:pPr>
        <w:ind w:left="1789" w:hanging="360"/>
      </w:pPr>
      <w:rPr>
        <w:rFonts w:ascii="Calibri" w:eastAsia="Calibri" w:hAnsi="Calibri" w:cs="Calibri"/>
      </w:r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num w:numId="1" w16cid:durableId="949702506">
    <w:abstractNumId w:val="0"/>
  </w:num>
  <w:num w:numId="2" w16cid:durableId="1127621319">
    <w:abstractNumId w:val="3"/>
  </w:num>
  <w:num w:numId="3" w16cid:durableId="1457024367">
    <w:abstractNumId w:val="7"/>
  </w:num>
  <w:num w:numId="4" w16cid:durableId="1792700216">
    <w:abstractNumId w:val="4"/>
  </w:num>
  <w:num w:numId="5" w16cid:durableId="929895381">
    <w:abstractNumId w:val="9"/>
  </w:num>
  <w:num w:numId="6" w16cid:durableId="1512917896">
    <w:abstractNumId w:val="1"/>
  </w:num>
  <w:num w:numId="7" w16cid:durableId="865561075">
    <w:abstractNumId w:val="5"/>
  </w:num>
  <w:num w:numId="8" w16cid:durableId="1295674064">
    <w:abstractNumId w:val="6"/>
  </w:num>
  <w:num w:numId="9" w16cid:durableId="114250270">
    <w:abstractNumId w:val="2"/>
  </w:num>
  <w:num w:numId="10" w16cid:durableId="33033267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6C11"/>
    <w:rsid w:val="00001FBA"/>
    <w:rsid w:val="00027FD7"/>
    <w:rsid w:val="00095296"/>
    <w:rsid w:val="000B2103"/>
    <w:rsid w:val="00101818"/>
    <w:rsid w:val="0018749D"/>
    <w:rsid w:val="00196C11"/>
    <w:rsid w:val="00232518"/>
    <w:rsid w:val="002F7C6F"/>
    <w:rsid w:val="003710C6"/>
    <w:rsid w:val="005146A1"/>
    <w:rsid w:val="00565040"/>
    <w:rsid w:val="005E79B5"/>
    <w:rsid w:val="00625642"/>
    <w:rsid w:val="00643ACE"/>
    <w:rsid w:val="007908C4"/>
    <w:rsid w:val="0084243D"/>
    <w:rsid w:val="00926B32"/>
    <w:rsid w:val="009A1F41"/>
    <w:rsid w:val="00AB5F1A"/>
    <w:rsid w:val="00B8138B"/>
    <w:rsid w:val="00BC0B5B"/>
    <w:rsid w:val="00DB72B0"/>
    <w:rsid w:val="00DB789E"/>
    <w:rsid w:val="00DC0634"/>
    <w:rsid w:val="00F0031A"/>
    <w:rsid w:val="00F44B75"/>
    <w:rsid w:val="00FA2878"/>
    <w:rsid w:val="00FD19ED"/>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CE6B01"/>
  <w15:docId w15:val="{97A11D11-FC40-46A1-8192-4504CCED9E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L" w:eastAsia="es-C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40" w:after="0"/>
      <w:outlineLvl w:val="1"/>
    </w:pPr>
    <w:rPr>
      <w:color w:val="2F5496"/>
      <w:sz w:val="26"/>
      <w:szCs w:val="2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spacing w:after="60" w:line="240" w:lineRule="auto"/>
      <w:jc w:val="center"/>
    </w:pPr>
    <w:rPr>
      <w:rFonts w:ascii="Cambria" w:eastAsia="Cambria" w:hAnsi="Cambria" w:cs="Cambria"/>
      <w:sz w:val="24"/>
      <w:szCs w:val="24"/>
    </w:rPr>
  </w:style>
  <w:style w:type="table" w:customStyle="1" w:styleId="a">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
    <w:tblPr>
      <w:tblStyleRowBandSize w:val="1"/>
      <w:tblStyleColBandSize w:val="1"/>
      <w:tblCellMar>
        <w:top w:w="0" w:type="dxa"/>
        <w:left w:w="70" w:type="dxa"/>
        <w:bottom w:w="0" w:type="dxa"/>
        <w:right w:w="70" w:type="dxa"/>
      </w:tblCellMar>
    </w:tblPr>
  </w:style>
  <w:style w:type="table" w:customStyle="1" w:styleId="a5">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6">
    <w:basedOn w:val="TableNormal"/>
    <w:pPr>
      <w:spacing w:after="0" w:line="240" w:lineRule="auto"/>
    </w:pPr>
    <w:tblPr>
      <w:tblStyleRowBandSize w:val="1"/>
      <w:tblStyleColBandSize w:val="1"/>
      <w:tblCellMar>
        <w:top w:w="0" w:type="dxa"/>
        <w:left w:w="108" w:type="dxa"/>
        <w:bottom w:w="0" w:type="dxa"/>
        <w:right w:w="108" w:type="dxa"/>
      </w:tblCellMar>
    </w:tblPr>
  </w:style>
  <w:style w:type="table" w:styleId="Tablaconcuadrcula">
    <w:name w:val="Table Grid"/>
    <w:basedOn w:val="Tablanormal"/>
    <w:uiPriority w:val="39"/>
    <w:rsid w:val="00FD19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DB789E"/>
    <w:pPr>
      <w:ind w:left="720"/>
      <w:contextualSpacing/>
    </w:pPr>
  </w:style>
  <w:style w:type="character" w:styleId="Hipervnculo">
    <w:name w:val="Hyperlink"/>
    <w:basedOn w:val="Fuentedeprrafopredeter"/>
    <w:uiPriority w:val="99"/>
    <w:unhideWhenUsed/>
    <w:rsid w:val="00DB789E"/>
    <w:rPr>
      <w:color w:val="0000FF" w:themeColor="hyperlink"/>
      <w:u w:val="single"/>
    </w:rPr>
  </w:style>
  <w:style w:type="character" w:styleId="Mencinsinresolver">
    <w:name w:val="Unresolved Mention"/>
    <w:basedOn w:val="Fuentedeprrafopredeter"/>
    <w:uiPriority w:val="99"/>
    <w:semiHidden/>
    <w:unhideWhenUsed/>
    <w:rsid w:val="00DB789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Michell.villalobos@redsalud.gob.cl" TargetMode="External"/><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cristian.benani@redsalud.gob.cl" TargetMode="External"/><Relationship Id="rId17" Type="http://schemas.openxmlformats.org/officeDocument/2006/relationships/hyperlink" Target="mailto:o.partes2@redsalud.gob.cl" TargetMode="External"/><Relationship Id="rId2" Type="http://schemas.openxmlformats.org/officeDocument/2006/relationships/numbering" Target="numbering.xml"/><Relationship Id="rId16" Type="http://schemas.openxmlformats.org/officeDocument/2006/relationships/hyperlink" Target="mailto:michell.villalobos@redsalud.gob.cl"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ristian.benani@redsalud.gob.cl" TargetMode="External"/><Relationship Id="rId5" Type="http://schemas.openxmlformats.org/officeDocument/2006/relationships/webSettings" Target="webSettings.xml"/><Relationship Id="rId15" Type="http://schemas.openxmlformats.org/officeDocument/2006/relationships/hyperlink" Target="mailto:sebastian.poblete@redsalud.gob.cl" TargetMode="External"/><Relationship Id="rId10" Type="http://schemas.openxmlformats.org/officeDocument/2006/relationships/hyperlink" Target="mailto:Nicolas.contreras@redsalud.gob.cl"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mercadopublico.cl/" TargetMode="External"/><Relationship Id="rId14" Type="http://schemas.openxmlformats.org/officeDocument/2006/relationships/hyperlink" Target="mailto:contabilidad.ssi@redsalud.gob.cl"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nxczfo/Jd1OcCJuYBKGAHDop3iQ==">CgMxLjAyDmguM3gxZm9sbXpjbTBtOAByITE0TEtjT0M4UGZtN3VvY2ZtaFBVQ2N4dk1rZENaUVBCMQ==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6</Pages>
  <Words>2288</Words>
  <Characters>12584</Characters>
  <Application>Microsoft Office Word</Application>
  <DocSecurity>0</DocSecurity>
  <Lines>104</Lines>
  <Paragraphs>29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michell.villalobos</dc:creator>
  <cp:lastModifiedBy>Michell Villalobos Mancilla</cp:lastModifiedBy>
  <cp:revision>2</cp:revision>
  <dcterms:created xsi:type="dcterms:W3CDTF">2026-07-29T14:40:00Z</dcterms:created>
  <dcterms:modified xsi:type="dcterms:W3CDTF">2026-07-29T14:40:00Z</dcterms:modified>
</cp:coreProperties>
</file>